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40D" w:rsidRPr="00884B00" w:rsidRDefault="00200F79" w:rsidP="001F3E8E">
      <w:pPr>
        <w:pStyle w:val="Body"/>
        <w:jc w:val="center"/>
        <w:rPr>
          <w:rFonts w:ascii="Arial" w:hAnsi="Arial" w:cs="Arial"/>
          <w:sz w:val="20"/>
          <w:szCs w:val="20"/>
        </w:rPr>
      </w:pPr>
      <w:r w:rsidRPr="00884B00">
        <w:rPr>
          <w:rFonts w:ascii="Arial" w:hAnsi="Arial" w:cs="Arial"/>
          <w:noProof/>
          <w:sz w:val="20"/>
          <w:szCs w:val="20"/>
        </w:rPr>
        <mc:AlternateContent>
          <mc:Choice Requires="wps">
            <w:drawing>
              <wp:anchor distT="57150" distB="57150" distL="57150" distR="57150" simplePos="0" relativeHeight="251659264" behindDoc="0" locked="0" layoutInCell="1" allowOverlap="1">
                <wp:simplePos x="0" y="0"/>
                <wp:positionH relativeFrom="column">
                  <wp:posOffset>-525144</wp:posOffset>
                </wp:positionH>
                <wp:positionV relativeFrom="line">
                  <wp:posOffset>-428625</wp:posOffset>
                </wp:positionV>
                <wp:extent cx="6524625" cy="681991"/>
                <wp:effectExtent l="0" t="0" r="0" b="0"/>
                <wp:wrapTopAndBottom distT="57150" distB="57150"/>
                <wp:docPr id="1073741825" name="officeArt object"/>
                <wp:cNvGraphicFramePr/>
                <a:graphic xmlns:a="http://schemas.openxmlformats.org/drawingml/2006/main">
                  <a:graphicData uri="http://schemas.microsoft.com/office/word/2010/wordprocessingShape">
                    <wps:wsp>
                      <wps:cNvSpPr txBox="1"/>
                      <wps:spPr>
                        <a:xfrm>
                          <a:off x="0" y="0"/>
                          <a:ext cx="6524625" cy="681991"/>
                        </a:xfrm>
                        <a:prstGeom prst="rect">
                          <a:avLst/>
                        </a:prstGeom>
                        <a:noFill/>
                        <a:ln w="12700" cap="flat">
                          <a:noFill/>
                          <a:miter lim="400000"/>
                        </a:ln>
                        <a:effectLst/>
                      </wps:spPr>
                      <wps:txbx>
                        <w:txbxContent>
                          <w:p w:rsidR="00A3140D" w:rsidRPr="001F3E8E" w:rsidRDefault="00200F79">
                            <w:pPr>
                              <w:pStyle w:val="Ttulo8"/>
                              <w:rPr>
                                <w:rStyle w:val="Nenhum"/>
                                <w:rFonts w:ascii="Book Antiqua" w:eastAsia="Book Antiqua" w:hAnsi="Book Antiqua" w:cs="Book Antiqua"/>
                                <w:color w:val="000000"/>
                                <w:sz w:val="28"/>
                                <w:u w:color="000000"/>
                              </w:rPr>
                            </w:pPr>
                            <w:r w:rsidRPr="001F3E8E">
                              <w:rPr>
                                <w:rStyle w:val="Nenhum"/>
                                <w:rFonts w:ascii="Arial Unicode MS" w:hAnsi="Arial Unicode MS"/>
                                <w:b w:val="0"/>
                                <w:bCs w:val="0"/>
                                <w:color w:val="000000"/>
                                <w:sz w:val="40"/>
                                <w:u w:color="000000"/>
                                <w:lang w:val="en-US"/>
                              </w:rPr>
                              <w:t>CURRÍCULO</w:t>
                            </w:r>
                          </w:p>
                        </w:txbxContent>
                      </wps:txbx>
                      <wps:bodyPr wrap="square" lIns="88900" tIns="50800" rIns="88900" bIns="5080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left:0;text-align:left;margin-left:-41.35pt;margin-top:-33.75pt;width:513.75pt;height:53.7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" filled="f" stroked="f" strokeweight="1pt">
                <v:stroke miterlimit="4"/>
                <v:textbox inset="7pt,4pt,7pt,4pt">
                  <w:txbxContent>
                    <w:p w:rsidR="00A3140D" w:rsidRPr="001F3E8E" w:rsidRDefault="00200F79">
                      <w:pPr>
                        <w:pStyle w:val="Ttulo8"/>
                        <w:rPr>
                          <w:rStyle w:val="Nenhum"/>
                          <w:rFonts w:ascii="Book Antiqua" w:eastAsia="Book Antiqua" w:hAnsi="Book Antiqua" w:cs="Book Antiqua"/>
                          <w:color w:val="000000"/>
                          <w:sz w:val="28"/>
                          <w:u w:color="000000"/>
                        </w:rPr>
                      </w:pPr>
                      <w:r w:rsidRPr="001F3E8E">
                        <w:rPr>
                          <w:rStyle w:val="Nenhum"/>
                          <w:rFonts w:ascii="Arial Unicode MS" w:hAnsi="Arial Unicode MS"/>
                          <w:b w:val="0"/>
                          <w:bCs w:val="0"/>
                          <w:color w:val="000000"/>
                          <w:sz w:val="40"/>
                          <w:u w:color="000000"/>
                          <w:lang w:val="en-US"/>
                        </w:rPr>
                        <w:t>CURRÍCULO</w:t>
                      </w:r>
                    </w:p>
                  </w:txbxContent>
                </v:textbox>
                <w10:wrap type="topAndBottom" anchory="line"/>
              </v:shape>
            </w:pict>
          </mc:Fallback>
        </mc:AlternateContent>
      </w:r>
    </w:p>
    <w:p w:rsidR="00A3140D" w:rsidRPr="00884B00" w:rsidRDefault="00200F79">
      <w:pPr>
        <w:pStyle w:val="Body"/>
        <w:rPr>
          <w:rStyle w:val="Nenhum"/>
          <w:rFonts w:ascii="Arial" w:eastAsia="Book Antiqua" w:hAnsi="Arial" w:cs="Arial"/>
          <w:b/>
          <w:bCs/>
          <w:sz w:val="20"/>
          <w:szCs w:val="20"/>
          <w:u w:val="single"/>
        </w:rPr>
      </w:pPr>
      <w:r w:rsidRPr="00884B00">
        <w:rPr>
          <w:rStyle w:val="Nenhum"/>
          <w:rFonts w:ascii="Arial" w:hAnsi="Arial" w:cs="Arial"/>
          <w:sz w:val="20"/>
          <w:szCs w:val="20"/>
          <w:u w:val="single"/>
        </w:rPr>
        <w:t>Informações Pessoais</w:t>
      </w:r>
    </w:p>
    <w:p w:rsidR="00A3140D" w:rsidRPr="00884B00" w:rsidRDefault="00A3140D">
      <w:pPr>
        <w:pStyle w:val="Body"/>
        <w:jc w:val="center"/>
        <w:rPr>
          <w:rStyle w:val="Nenhum"/>
          <w:rFonts w:ascii="Arial" w:eastAsia="Book Antiqua" w:hAnsi="Arial" w:cs="Arial"/>
          <w:b/>
          <w:bCs/>
          <w:sz w:val="20"/>
          <w:szCs w:val="20"/>
          <w:u w:val="single"/>
        </w:rPr>
      </w:pPr>
    </w:p>
    <w:p w:rsidR="00A3140D" w:rsidRPr="00884B00" w:rsidRDefault="00200F79">
      <w:pPr>
        <w:pStyle w:val="Body"/>
        <w:rPr>
          <w:rStyle w:val="Nenhum"/>
          <w:rFonts w:ascii="Arial" w:eastAsia="BookAntiqua" w:hAnsi="Arial" w:cs="Arial"/>
          <w:sz w:val="20"/>
          <w:szCs w:val="20"/>
        </w:rPr>
      </w:pPr>
      <w:r w:rsidRPr="00884B00">
        <w:rPr>
          <w:rStyle w:val="Nenhum"/>
          <w:rFonts w:ascii="Arial" w:hAnsi="Arial" w:cs="Arial"/>
          <w:sz w:val="20"/>
          <w:szCs w:val="20"/>
        </w:rPr>
        <w:t>Nome:</w:t>
      </w:r>
      <w:r w:rsidRPr="00884B00">
        <w:rPr>
          <w:rStyle w:val="Nenhum"/>
          <w:rFonts w:ascii="Arial" w:hAnsi="Arial" w:cs="Arial"/>
          <w:sz w:val="20"/>
          <w:szCs w:val="20"/>
        </w:rPr>
        <w:tab/>
        <w:t xml:space="preserve"> </w:t>
      </w:r>
      <w:r w:rsidRPr="00884B00">
        <w:rPr>
          <w:rStyle w:val="Nenhum"/>
          <w:rFonts w:ascii="Arial" w:hAnsi="Arial" w:cs="Arial"/>
          <w:sz w:val="20"/>
          <w:szCs w:val="20"/>
        </w:rPr>
        <w:tab/>
      </w:r>
      <w:r w:rsidRPr="00884B00">
        <w:rPr>
          <w:rStyle w:val="Nenhum"/>
          <w:rFonts w:ascii="Arial" w:hAnsi="Arial" w:cs="Arial"/>
          <w:sz w:val="20"/>
          <w:szCs w:val="20"/>
        </w:rPr>
        <w:tab/>
        <w:t>Heitor Portella Póvoas Filho</w:t>
      </w:r>
    </w:p>
    <w:p w:rsidR="00A3140D" w:rsidRPr="00884B00" w:rsidRDefault="00200F79">
      <w:pPr>
        <w:pStyle w:val="Body"/>
        <w:tabs>
          <w:tab w:val="left" w:pos="1440"/>
          <w:tab w:val="left" w:pos="2160"/>
          <w:tab w:val="left" w:pos="2520"/>
        </w:tabs>
        <w:ind w:left="2520" w:hanging="2520"/>
        <w:rPr>
          <w:rStyle w:val="Nenhum"/>
          <w:rFonts w:ascii="Arial" w:eastAsia="BookAntiqua" w:hAnsi="Arial" w:cs="Arial"/>
          <w:sz w:val="20"/>
          <w:szCs w:val="20"/>
        </w:rPr>
      </w:pPr>
      <w:r w:rsidRPr="00884B00">
        <w:rPr>
          <w:rStyle w:val="Nenhum"/>
          <w:rFonts w:ascii="Arial" w:hAnsi="Arial" w:cs="Arial"/>
          <w:sz w:val="20"/>
          <w:szCs w:val="20"/>
        </w:rPr>
        <w:t>Endereço:</w:t>
      </w:r>
      <w:r w:rsidRPr="00884B00">
        <w:rPr>
          <w:rStyle w:val="Nenhum"/>
          <w:rFonts w:ascii="Arial" w:hAnsi="Arial" w:cs="Arial"/>
          <w:sz w:val="20"/>
          <w:szCs w:val="20"/>
        </w:rPr>
        <w:tab/>
        <w:t>Res.</w:t>
      </w:r>
      <w:r w:rsidRPr="00884B00">
        <w:rPr>
          <w:rStyle w:val="Nenhum"/>
          <w:rFonts w:ascii="Arial" w:hAnsi="Arial" w:cs="Arial"/>
          <w:sz w:val="20"/>
          <w:szCs w:val="20"/>
        </w:rPr>
        <w:tab/>
        <w:t>Rua Santa Isabela, n</w:t>
      </w:r>
      <w:r w:rsidRPr="00884B00">
        <w:rPr>
          <w:rStyle w:val="Nenhum"/>
          <w:rFonts w:ascii="Arial" w:hAnsi="Arial" w:cs="Arial"/>
          <w:sz w:val="20"/>
          <w:szCs w:val="20"/>
          <w:u w:val="single"/>
          <w:vertAlign w:val="superscript"/>
        </w:rPr>
        <w:t>o</w:t>
      </w:r>
      <w:r w:rsidRPr="00884B00">
        <w:rPr>
          <w:rStyle w:val="Nenhum"/>
          <w:rFonts w:ascii="Arial" w:hAnsi="Arial" w:cs="Arial"/>
          <w:sz w:val="20"/>
          <w:szCs w:val="20"/>
        </w:rPr>
        <w:t xml:space="preserve"> 100, apt. 2802-D</w:t>
      </w:r>
    </w:p>
    <w:p w:rsidR="00A3140D" w:rsidRPr="00884B00" w:rsidRDefault="00200F79">
      <w:pPr>
        <w:pStyle w:val="Body"/>
        <w:tabs>
          <w:tab w:val="left" w:pos="1440"/>
          <w:tab w:val="left" w:pos="2160"/>
          <w:tab w:val="left" w:pos="2520"/>
        </w:tabs>
        <w:ind w:left="2520" w:hanging="2520"/>
        <w:rPr>
          <w:rStyle w:val="Nenhum"/>
          <w:rFonts w:ascii="Arial" w:eastAsia="BookAntiqua" w:hAnsi="Arial" w:cs="Arial"/>
          <w:sz w:val="20"/>
          <w:szCs w:val="20"/>
        </w:rPr>
      </w:pPr>
      <w:r w:rsidRPr="00884B00">
        <w:rPr>
          <w:rStyle w:val="Nenhum"/>
          <w:rFonts w:ascii="Arial" w:hAnsi="Arial" w:cs="Arial"/>
          <w:sz w:val="20"/>
          <w:szCs w:val="20"/>
        </w:rPr>
        <w:tab/>
      </w:r>
      <w:r w:rsidRPr="00884B00">
        <w:rPr>
          <w:rStyle w:val="Nenhum"/>
          <w:rFonts w:ascii="Arial" w:hAnsi="Arial" w:cs="Arial"/>
          <w:sz w:val="20"/>
          <w:szCs w:val="20"/>
        </w:rPr>
        <w:tab/>
        <w:t>Pituba – CEP: 40221-225</w:t>
      </w:r>
    </w:p>
    <w:p w:rsidR="00A3140D" w:rsidRPr="00884B00" w:rsidRDefault="00200F79">
      <w:pPr>
        <w:pStyle w:val="Body"/>
        <w:tabs>
          <w:tab w:val="left" w:pos="1440"/>
          <w:tab w:val="left" w:pos="2160"/>
          <w:tab w:val="left" w:pos="2520"/>
        </w:tabs>
        <w:ind w:left="2520" w:hanging="2520"/>
        <w:rPr>
          <w:rStyle w:val="Nenhum"/>
          <w:rFonts w:ascii="Arial" w:eastAsia="BookAntiqua" w:hAnsi="Arial" w:cs="Arial"/>
          <w:sz w:val="20"/>
          <w:szCs w:val="20"/>
        </w:rPr>
      </w:pPr>
      <w:r w:rsidRPr="00884B00">
        <w:rPr>
          <w:rStyle w:val="Nenhum"/>
          <w:rFonts w:ascii="Arial" w:hAnsi="Arial" w:cs="Arial"/>
          <w:sz w:val="20"/>
          <w:szCs w:val="20"/>
        </w:rPr>
        <w:tab/>
      </w:r>
      <w:r w:rsidRPr="00884B00">
        <w:rPr>
          <w:rStyle w:val="Nenhum"/>
          <w:rFonts w:ascii="Arial" w:hAnsi="Arial" w:cs="Arial"/>
          <w:sz w:val="20"/>
          <w:szCs w:val="20"/>
        </w:rPr>
        <w:tab/>
        <w:t>Salvador  Bahia</w:t>
      </w:r>
    </w:p>
    <w:p w:rsidR="00A3140D" w:rsidRPr="00884B00" w:rsidRDefault="00200F79">
      <w:pPr>
        <w:pStyle w:val="Body"/>
        <w:tabs>
          <w:tab w:val="left" w:pos="1440"/>
          <w:tab w:val="left" w:pos="2160"/>
          <w:tab w:val="left" w:pos="2520"/>
        </w:tabs>
        <w:ind w:left="2520" w:hanging="2520"/>
        <w:rPr>
          <w:rStyle w:val="Nenhum"/>
          <w:rFonts w:ascii="Arial" w:eastAsia="BookAntiqua" w:hAnsi="Arial" w:cs="Arial"/>
          <w:sz w:val="20"/>
          <w:szCs w:val="20"/>
          <w:lang w:val="pt-BR"/>
        </w:rPr>
      </w:pPr>
      <w:r w:rsidRPr="00884B00">
        <w:rPr>
          <w:rStyle w:val="Nenhum"/>
          <w:rFonts w:ascii="Arial" w:hAnsi="Arial" w:cs="Arial"/>
          <w:sz w:val="20"/>
          <w:szCs w:val="20"/>
        </w:rPr>
        <w:tab/>
      </w:r>
      <w:r w:rsidRPr="00884B00">
        <w:rPr>
          <w:rStyle w:val="Nenhum"/>
          <w:rFonts w:ascii="Arial" w:hAnsi="Arial" w:cs="Arial"/>
          <w:sz w:val="20"/>
          <w:szCs w:val="20"/>
        </w:rPr>
        <w:tab/>
      </w:r>
      <w:r w:rsidRPr="00884B00">
        <w:rPr>
          <w:rStyle w:val="Nenhum"/>
          <w:rFonts w:ascii="Arial" w:hAnsi="Arial" w:cs="Arial"/>
          <w:sz w:val="20"/>
          <w:szCs w:val="20"/>
          <w:lang w:val="pt-BR"/>
        </w:rPr>
        <w:t>(71) 3330-5010</w:t>
      </w:r>
      <w:r w:rsidR="001F3E8E">
        <w:rPr>
          <w:rStyle w:val="Nenhum"/>
          <w:rFonts w:ascii="Arial" w:hAnsi="Arial" w:cs="Arial"/>
          <w:sz w:val="20"/>
          <w:szCs w:val="20"/>
          <w:lang w:val="pt-BR"/>
        </w:rPr>
        <w:t xml:space="preserve"> </w:t>
      </w:r>
      <w:r w:rsidRPr="00884B00">
        <w:rPr>
          <w:rStyle w:val="Nenhum"/>
          <w:rFonts w:ascii="Arial" w:hAnsi="Arial" w:cs="Arial"/>
          <w:sz w:val="20"/>
          <w:szCs w:val="20"/>
          <w:lang w:val="pt-BR"/>
        </w:rPr>
        <w:t>– (71) 99989-2070 (cel.)</w:t>
      </w:r>
    </w:p>
    <w:p w:rsidR="00A3140D" w:rsidRPr="00884B00" w:rsidRDefault="00200F79">
      <w:pPr>
        <w:pStyle w:val="Body"/>
        <w:tabs>
          <w:tab w:val="left" w:pos="1440"/>
          <w:tab w:val="left" w:pos="2160"/>
          <w:tab w:val="left" w:pos="2520"/>
        </w:tabs>
        <w:ind w:left="2520" w:hanging="2520"/>
        <w:rPr>
          <w:rFonts w:ascii="Arial" w:hAnsi="Arial" w:cs="Arial"/>
          <w:sz w:val="20"/>
          <w:szCs w:val="20"/>
          <w:lang w:val="pt-BR"/>
        </w:rPr>
      </w:pPr>
      <w:r w:rsidRPr="00884B00">
        <w:rPr>
          <w:rStyle w:val="Nenhum"/>
          <w:rFonts w:ascii="Arial" w:hAnsi="Arial" w:cs="Arial"/>
          <w:sz w:val="20"/>
          <w:szCs w:val="20"/>
          <w:lang w:val="pt-BR"/>
        </w:rPr>
        <w:tab/>
      </w:r>
      <w:r w:rsidRPr="00884B00">
        <w:rPr>
          <w:rStyle w:val="Nenhum"/>
          <w:rFonts w:ascii="Arial" w:hAnsi="Arial" w:cs="Arial"/>
          <w:sz w:val="20"/>
          <w:szCs w:val="20"/>
          <w:lang w:val="pt-BR"/>
        </w:rPr>
        <w:tab/>
        <w:t xml:space="preserve">Email: </w:t>
      </w:r>
      <w:hyperlink r:id="rId7" w:history="1">
        <w:r w:rsidRPr="00884B00">
          <w:rPr>
            <w:rStyle w:val="Hyperlink0"/>
            <w:rFonts w:ascii="Arial" w:eastAsia="Arial Unicode MS" w:hAnsi="Arial" w:cs="Arial"/>
            <w:lang w:val="pt-BR"/>
          </w:rPr>
          <w:t>heitorpovoas@gmail.com</w:t>
        </w:r>
      </w:hyperlink>
    </w:p>
    <w:p w:rsidR="00A3140D" w:rsidRPr="00884B00" w:rsidRDefault="00A3140D">
      <w:pPr>
        <w:pStyle w:val="Body"/>
        <w:tabs>
          <w:tab w:val="left" w:pos="1440"/>
          <w:tab w:val="left" w:pos="2160"/>
          <w:tab w:val="left" w:pos="2520"/>
        </w:tabs>
        <w:ind w:left="4680" w:hanging="2520"/>
        <w:rPr>
          <w:rFonts w:ascii="Arial" w:hAnsi="Arial" w:cs="Arial"/>
          <w:sz w:val="20"/>
          <w:szCs w:val="20"/>
          <w:lang w:val="pt-BR"/>
        </w:rPr>
      </w:pPr>
    </w:p>
    <w:p w:rsidR="00A3140D" w:rsidRPr="00884B00" w:rsidRDefault="00200F79">
      <w:pPr>
        <w:pStyle w:val="Body"/>
        <w:tabs>
          <w:tab w:val="left" w:pos="1440"/>
          <w:tab w:val="left" w:pos="2160"/>
          <w:tab w:val="left" w:pos="2520"/>
        </w:tabs>
        <w:ind w:left="3960" w:hanging="2520"/>
        <w:rPr>
          <w:rStyle w:val="Nenhum"/>
          <w:rFonts w:ascii="Arial" w:eastAsia="BookAntiqua" w:hAnsi="Arial" w:cs="Arial"/>
          <w:sz w:val="20"/>
          <w:szCs w:val="20"/>
        </w:rPr>
      </w:pPr>
      <w:r w:rsidRPr="00884B00">
        <w:rPr>
          <w:rStyle w:val="Nenhum"/>
          <w:rFonts w:ascii="Arial" w:hAnsi="Arial" w:cs="Arial"/>
          <w:sz w:val="20"/>
          <w:szCs w:val="20"/>
          <w:lang w:val="pt-BR"/>
        </w:rPr>
        <w:t>Cons.</w:t>
      </w:r>
      <w:r w:rsidRPr="00884B00">
        <w:rPr>
          <w:rStyle w:val="Nenhum"/>
          <w:rFonts w:ascii="Arial" w:hAnsi="Arial" w:cs="Arial"/>
          <w:sz w:val="20"/>
          <w:szCs w:val="20"/>
          <w:lang w:val="pt-BR"/>
        </w:rPr>
        <w:tab/>
        <w:t>BAROS - Cirurgia Bariátrica e Metabólica</w:t>
      </w:r>
    </w:p>
    <w:p w:rsidR="00A3140D" w:rsidRPr="00884B00" w:rsidRDefault="00200F79">
      <w:pPr>
        <w:pStyle w:val="Body"/>
        <w:tabs>
          <w:tab w:val="left" w:pos="1440"/>
          <w:tab w:val="left" w:pos="2160"/>
          <w:tab w:val="left" w:pos="2520"/>
        </w:tabs>
        <w:ind w:left="4680" w:hanging="2520"/>
        <w:rPr>
          <w:rStyle w:val="Nenhum"/>
          <w:rFonts w:ascii="Arial" w:eastAsia="BookAntiqua" w:hAnsi="Arial" w:cs="Arial"/>
          <w:sz w:val="20"/>
          <w:szCs w:val="20"/>
        </w:rPr>
      </w:pPr>
      <w:r w:rsidRPr="00884B00">
        <w:rPr>
          <w:rStyle w:val="Nenhum"/>
          <w:rFonts w:ascii="Arial" w:hAnsi="Arial" w:cs="Arial"/>
          <w:sz w:val="20"/>
          <w:szCs w:val="20"/>
        </w:rPr>
        <w:t>Av. Prof. Magalhães Neto, 1541 - salas 401</w:t>
      </w:r>
      <w:r w:rsidRPr="00884B00">
        <w:rPr>
          <w:rStyle w:val="Nenhum"/>
          <w:rFonts w:ascii="Arial" w:hAnsi="Arial" w:cs="Arial"/>
          <w:sz w:val="20"/>
          <w:szCs w:val="20"/>
          <w:lang w:val="pt-BR"/>
        </w:rPr>
        <w:t>1</w:t>
      </w:r>
      <w:r w:rsidRPr="00884B00">
        <w:rPr>
          <w:rStyle w:val="Nenhum"/>
          <w:rFonts w:ascii="Arial" w:hAnsi="Arial" w:cs="Arial"/>
          <w:sz w:val="20"/>
          <w:szCs w:val="20"/>
        </w:rPr>
        <w:t>/13</w:t>
      </w:r>
    </w:p>
    <w:p w:rsidR="00A3140D" w:rsidRPr="00884B00" w:rsidRDefault="00200F79">
      <w:pPr>
        <w:pStyle w:val="Body"/>
        <w:tabs>
          <w:tab w:val="left" w:pos="1440"/>
          <w:tab w:val="left" w:pos="2160"/>
          <w:tab w:val="left" w:pos="2520"/>
        </w:tabs>
        <w:ind w:left="4680" w:hanging="2520"/>
        <w:rPr>
          <w:rStyle w:val="Nenhum"/>
          <w:rFonts w:ascii="Arial" w:eastAsia="BookAntiqua" w:hAnsi="Arial" w:cs="Arial"/>
          <w:sz w:val="20"/>
          <w:szCs w:val="20"/>
          <w:lang w:val="en-US"/>
        </w:rPr>
      </w:pPr>
      <w:r w:rsidRPr="00884B00">
        <w:rPr>
          <w:rStyle w:val="Nenhum"/>
          <w:rFonts w:ascii="Arial" w:hAnsi="Arial" w:cs="Arial"/>
          <w:sz w:val="20"/>
          <w:szCs w:val="20"/>
          <w:lang w:val="en-US"/>
        </w:rPr>
        <w:t xml:space="preserve">Tel.: (71) 3011-2950 – 2109-2442 (fax) </w:t>
      </w:r>
    </w:p>
    <w:p w:rsidR="00A3140D" w:rsidRPr="00884B00" w:rsidRDefault="00200F79">
      <w:pPr>
        <w:pStyle w:val="Body"/>
        <w:tabs>
          <w:tab w:val="left" w:pos="1440"/>
          <w:tab w:val="left" w:pos="2160"/>
          <w:tab w:val="left" w:pos="2520"/>
        </w:tabs>
        <w:ind w:left="4680" w:hanging="2520"/>
        <w:rPr>
          <w:rFonts w:ascii="Arial" w:hAnsi="Arial" w:cs="Arial"/>
          <w:sz w:val="20"/>
          <w:szCs w:val="20"/>
          <w:lang w:val="en-US"/>
        </w:rPr>
      </w:pPr>
      <w:r w:rsidRPr="00884B00">
        <w:rPr>
          <w:rStyle w:val="Nenhum"/>
          <w:rFonts w:ascii="Arial" w:hAnsi="Arial" w:cs="Arial"/>
          <w:sz w:val="20"/>
          <w:szCs w:val="20"/>
          <w:lang w:val="en-US"/>
        </w:rPr>
        <w:t xml:space="preserve">Email: heitorpovoas@clinicabaros.com.br </w:t>
      </w:r>
    </w:p>
    <w:p w:rsidR="00A3140D" w:rsidRPr="00884B00" w:rsidRDefault="00A3140D">
      <w:pPr>
        <w:pStyle w:val="Body"/>
        <w:tabs>
          <w:tab w:val="left" w:pos="1440"/>
          <w:tab w:val="left" w:pos="2160"/>
          <w:tab w:val="left" w:pos="2520"/>
        </w:tabs>
        <w:ind w:left="2520" w:hanging="2520"/>
        <w:rPr>
          <w:rFonts w:ascii="Arial" w:hAnsi="Arial" w:cs="Arial"/>
          <w:sz w:val="20"/>
          <w:szCs w:val="20"/>
          <w:lang w:val="en-US"/>
        </w:rPr>
      </w:pPr>
    </w:p>
    <w:p w:rsidR="00A3140D" w:rsidRPr="00884B00" w:rsidRDefault="00884B00">
      <w:pPr>
        <w:pStyle w:val="Body"/>
        <w:tabs>
          <w:tab w:val="left" w:pos="1440"/>
          <w:tab w:val="left" w:pos="2160"/>
        </w:tabs>
        <w:ind w:left="2520" w:hanging="2520"/>
        <w:rPr>
          <w:rStyle w:val="Nenhum"/>
          <w:rFonts w:ascii="Arial" w:eastAsia="BookAntiqua" w:hAnsi="Arial" w:cs="Arial"/>
          <w:sz w:val="20"/>
          <w:szCs w:val="20"/>
        </w:rPr>
      </w:pPr>
      <w:r>
        <w:rPr>
          <w:rStyle w:val="Nenhum"/>
          <w:rFonts w:ascii="Arial" w:hAnsi="Arial" w:cs="Arial"/>
          <w:sz w:val="20"/>
          <w:szCs w:val="20"/>
        </w:rPr>
        <w:t>Nascimento:</w:t>
      </w:r>
      <w:r>
        <w:rPr>
          <w:rStyle w:val="Nenhum"/>
          <w:rFonts w:ascii="Arial" w:hAnsi="Arial" w:cs="Arial"/>
          <w:sz w:val="20"/>
          <w:szCs w:val="20"/>
        </w:rPr>
        <w:tab/>
      </w:r>
      <w:r>
        <w:rPr>
          <w:rStyle w:val="Nenhum"/>
          <w:rFonts w:ascii="Arial" w:hAnsi="Arial" w:cs="Arial"/>
          <w:sz w:val="20"/>
          <w:szCs w:val="20"/>
        </w:rPr>
        <w:tab/>
        <w:t>16/12/1968</w:t>
      </w:r>
    </w:p>
    <w:p w:rsidR="00A3140D" w:rsidRPr="00884B00" w:rsidRDefault="00200F79">
      <w:pPr>
        <w:pStyle w:val="Body"/>
        <w:tabs>
          <w:tab w:val="left" w:pos="1440"/>
          <w:tab w:val="left" w:pos="2160"/>
          <w:tab w:val="left" w:pos="2520"/>
        </w:tabs>
        <w:ind w:left="2520" w:hanging="2520"/>
        <w:rPr>
          <w:rStyle w:val="Nenhum"/>
          <w:rFonts w:ascii="Arial" w:eastAsia="BookAntiqua" w:hAnsi="Arial" w:cs="Arial"/>
          <w:sz w:val="20"/>
          <w:szCs w:val="20"/>
        </w:rPr>
      </w:pPr>
      <w:r w:rsidRPr="00884B00">
        <w:rPr>
          <w:rStyle w:val="Nenhum"/>
          <w:rFonts w:ascii="Arial" w:hAnsi="Arial" w:cs="Arial"/>
          <w:sz w:val="20"/>
          <w:szCs w:val="20"/>
        </w:rPr>
        <w:t>Naturalidade:</w:t>
      </w:r>
      <w:r w:rsidRPr="00884B00">
        <w:rPr>
          <w:rStyle w:val="Nenhum"/>
          <w:rFonts w:ascii="Arial" w:hAnsi="Arial" w:cs="Arial"/>
          <w:sz w:val="20"/>
          <w:szCs w:val="20"/>
        </w:rPr>
        <w:tab/>
      </w:r>
      <w:r w:rsidRPr="00884B00">
        <w:rPr>
          <w:rStyle w:val="Nenhum"/>
          <w:rFonts w:ascii="Arial" w:hAnsi="Arial" w:cs="Arial"/>
          <w:sz w:val="20"/>
          <w:szCs w:val="20"/>
        </w:rPr>
        <w:tab/>
        <w:t>Salvador-BA, Brasil</w:t>
      </w:r>
    </w:p>
    <w:p w:rsidR="00A3140D" w:rsidRPr="00884B00" w:rsidRDefault="00200F79">
      <w:pPr>
        <w:pStyle w:val="Body"/>
        <w:tabs>
          <w:tab w:val="left" w:pos="1440"/>
          <w:tab w:val="left" w:pos="2160"/>
          <w:tab w:val="left" w:pos="2520"/>
        </w:tabs>
        <w:ind w:left="2520" w:hanging="2520"/>
        <w:rPr>
          <w:rStyle w:val="Nenhum"/>
          <w:rFonts w:ascii="Arial" w:eastAsia="BookAntiqua" w:hAnsi="Arial" w:cs="Arial"/>
          <w:sz w:val="20"/>
          <w:szCs w:val="20"/>
        </w:rPr>
      </w:pPr>
      <w:r w:rsidRPr="00884B00">
        <w:rPr>
          <w:rStyle w:val="Nenhum"/>
          <w:rFonts w:ascii="Arial" w:hAnsi="Arial" w:cs="Arial"/>
          <w:sz w:val="20"/>
          <w:szCs w:val="20"/>
        </w:rPr>
        <w:t>Estado civil:</w:t>
      </w:r>
      <w:r w:rsidRPr="00884B00">
        <w:rPr>
          <w:rStyle w:val="Nenhum"/>
          <w:rFonts w:ascii="Arial" w:hAnsi="Arial" w:cs="Arial"/>
          <w:sz w:val="20"/>
          <w:szCs w:val="20"/>
        </w:rPr>
        <w:tab/>
      </w:r>
      <w:r w:rsidRPr="00884B00">
        <w:rPr>
          <w:rStyle w:val="Nenhum"/>
          <w:rFonts w:ascii="Arial" w:hAnsi="Arial" w:cs="Arial"/>
          <w:sz w:val="20"/>
          <w:szCs w:val="20"/>
        </w:rPr>
        <w:tab/>
        <w:t>Divorciado</w:t>
      </w:r>
    </w:p>
    <w:p w:rsidR="00A3140D" w:rsidRPr="00884B00" w:rsidRDefault="00200F79">
      <w:pPr>
        <w:pStyle w:val="Body"/>
        <w:tabs>
          <w:tab w:val="left" w:pos="1440"/>
          <w:tab w:val="left" w:pos="2160"/>
          <w:tab w:val="left" w:pos="2520"/>
        </w:tabs>
        <w:ind w:left="2520" w:hanging="2520"/>
        <w:rPr>
          <w:rStyle w:val="Nenhum"/>
          <w:rFonts w:ascii="Arial" w:eastAsia="BookAntiqua" w:hAnsi="Arial" w:cs="Arial"/>
          <w:sz w:val="20"/>
          <w:szCs w:val="20"/>
        </w:rPr>
      </w:pPr>
      <w:r w:rsidRPr="00884B00">
        <w:rPr>
          <w:rStyle w:val="Nenhum"/>
          <w:rFonts w:ascii="Arial" w:hAnsi="Arial" w:cs="Arial"/>
          <w:sz w:val="20"/>
          <w:szCs w:val="20"/>
        </w:rPr>
        <w:t>Profissão:</w:t>
      </w:r>
      <w:r w:rsidRPr="00884B00">
        <w:rPr>
          <w:rStyle w:val="Nenhum"/>
          <w:rFonts w:ascii="Arial" w:hAnsi="Arial" w:cs="Arial"/>
          <w:sz w:val="20"/>
          <w:szCs w:val="20"/>
        </w:rPr>
        <w:tab/>
      </w:r>
      <w:r w:rsidRPr="00884B00">
        <w:rPr>
          <w:rStyle w:val="Nenhum"/>
          <w:rFonts w:ascii="Arial" w:hAnsi="Arial" w:cs="Arial"/>
          <w:sz w:val="20"/>
          <w:szCs w:val="20"/>
        </w:rPr>
        <w:tab/>
        <w:t>Médico</w:t>
      </w:r>
    </w:p>
    <w:p w:rsidR="00A3140D" w:rsidRDefault="00A3140D">
      <w:pPr>
        <w:pStyle w:val="Body"/>
        <w:tabs>
          <w:tab w:val="left" w:pos="1440"/>
          <w:tab w:val="left" w:pos="2160"/>
          <w:tab w:val="left" w:pos="2520"/>
        </w:tabs>
        <w:ind w:left="2520" w:hanging="2520"/>
        <w:rPr>
          <w:rStyle w:val="Nenhum"/>
          <w:rFonts w:ascii="Arial" w:eastAsia="BookAntiqua" w:hAnsi="Arial" w:cs="Arial"/>
          <w:sz w:val="20"/>
          <w:szCs w:val="20"/>
        </w:rPr>
      </w:pPr>
    </w:p>
    <w:p w:rsidR="00884B00" w:rsidRPr="00884B00" w:rsidRDefault="00884B00">
      <w:pPr>
        <w:pStyle w:val="Body"/>
        <w:tabs>
          <w:tab w:val="left" w:pos="1440"/>
          <w:tab w:val="left" w:pos="2160"/>
          <w:tab w:val="left" w:pos="2520"/>
        </w:tabs>
        <w:ind w:left="2520" w:hanging="2520"/>
        <w:rPr>
          <w:rStyle w:val="Nenhum"/>
          <w:rFonts w:ascii="Arial" w:eastAsia="BookAntiqua" w:hAnsi="Arial" w:cs="Arial"/>
          <w:sz w:val="20"/>
          <w:szCs w:val="20"/>
        </w:rPr>
      </w:pPr>
    </w:p>
    <w:p w:rsidR="00A3140D" w:rsidRDefault="00200F79">
      <w:pPr>
        <w:pStyle w:val="Corpodetexto2"/>
        <w:tabs>
          <w:tab w:val="clear" w:pos="720"/>
          <w:tab w:val="left" w:pos="1440"/>
          <w:tab w:val="left" w:pos="2070"/>
          <w:tab w:val="left" w:pos="2430"/>
        </w:tabs>
        <w:spacing w:line="240" w:lineRule="auto"/>
        <w:rPr>
          <w:rStyle w:val="Nenhum"/>
          <w:rFonts w:ascii="Arial" w:hAnsi="Arial" w:cs="Arial"/>
          <w:sz w:val="20"/>
          <w:szCs w:val="20"/>
          <w:u w:val="single"/>
        </w:rPr>
      </w:pPr>
      <w:r w:rsidRPr="00884B00">
        <w:rPr>
          <w:rStyle w:val="Nenhum"/>
          <w:rFonts w:ascii="Arial" w:hAnsi="Arial" w:cs="Arial"/>
          <w:sz w:val="20"/>
          <w:szCs w:val="20"/>
          <w:u w:val="single"/>
        </w:rPr>
        <w:t>Formação acadêmica e Títulos</w:t>
      </w:r>
    </w:p>
    <w:p w:rsidR="001F3E8E" w:rsidRPr="00884B00" w:rsidRDefault="001F3E8E">
      <w:pPr>
        <w:pStyle w:val="Corpodetexto2"/>
        <w:tabs>
          <w:tab w:val="clear" w:pos="720"/>
          <w:tab w:val="left" w:pos="1440"/>
          <w:tab w:val="left" w:pos="2070"/>
          <w:tab w:val="left" w:pos="2430"/>
        </w:tabs>
        <w:spacing w:line="240" w:lineRule="auto"/>
        <w:rPr>
          <w:rStyle w:val="Nenhum"/>
          <w:rFonts w:ascii="Arial" w:eastAsia="Book Antiqua" w:hAnsi="Arial" w:cs="Arial"/>
          <w:b/>
          <w:bCs/>
          <w:sz w:val="20"/>
          <w:szCs w:val="20"/>
          <w:u w:val="single"/>
        </w:rPr>
      </w:pPr>
    </w:p>
    <w:p w:rsidR="00A3140D" w:rsidRPr="00884B00" w:rsidRDefault="00A3140D">
      <w:pPr>
        <w:pStyle w:val="Body"/>
        <w:tabs>
          <w:tab w:val="left" w:pos="1440"/>
          <w:tab w:val="left" w:pos="2160"/>
        </w:tabs>
        <w:ind w:left="2160" w:hanging="2160"/>
        <w:rPr>
          <w:rStyle w:val="Nenhum"/>
          <w:rFonts w:ascii="Arial" w:eastAsia="Book Antiqua" w:hAnsi="Arial" w:cs="Arial"/>
          <w:b/>
          <w:bCs/>
          <w:sz w:val="20"/>
          <w:szCs w:val="20"/>
          <w:u w:val="single"/>
        </w:rPr>
      </w:pPr>
    </w:p>
    <w:p w:rsidR="00A3140D" w:rsidRPr="00884B00" w:rsidRDefault="00200F79">
      <w:pPr>
        <w:pStyle w:val="Body"/>
        <w:tabs>
          <w:tab w:val="left" w:pos="1440"/>
          <w:tab w:val="left" w:pos="2160"/>
        </w:tabs>
        <w:ind w:left="2160" w:hanging="2160"/>
        <w:rPr>
          <w:rStyle w:val="Nenhum"/>
          <w:rFonts w:ascii="Arial" w:eastAsia="BookAntiqua" w:hAnsi="Arial" w:cs="Arial"/>
          <w:sz w:val="20"/>
          <w:szCs w:val="20"/>
        </w:rPr>
      </w:pPr>
      <w:r w:rsidRPr="00884B00">
        <w:rPr>
          <w:rStyle w:val="Nenhum"/>
          <w:rFonts w:ascii="Arial" w:hAnsi="Arial" w:cs="Arial"/>
          <w:sz w:val="20"/>
          <w:szCs w:val="20"/>
        </w:rPr>
        <w:t>Graduacão:</w:t>
      </w:r>
      <w:r w:rsidRPr="00884B00">
        <w:rPr>
          <w:rStyle w:val="Nenhum"/>
          <w:rFonts w:ascii="Arial" w:hAnsi="Arial" w:cs="Arial"/>
          <w:sz w:val="20"/>
          <w:szCs w:val="20"/>
        </w:rPr>
        <w:tab/>
      </w:r>
      <w:r w:rsidRPr="00884B00">
        <w:rPr>
          <w:rStyle w:val="Nenhum"/>
          <w:rFonts w:ascii="Arial" w:hAnsi="Arial" w:cs="Arial"/>
          <w:sz w:val="20"/>
          <w:szCs w:val="20"/>
        </w:rPr>
        <w:tab/>
        <w:t xml:space="preserve">Faculdade de Medicina - Universidade Federal da Bahia </w:t>
      </w:r>
    </w:p>
    <w:p w:rsidR="00A3140D" w:rsidRPr="00884B00" w:rsidRDefault="00200F79">
      <w:pPr>
        <w:pStyle w:val="Body"/>
        <w:tabs>
          <w:tab w:val="left" w:pos="1440"/>
          <w:tab w:val="left" w:pos="2160"/>
        </w:tabs>
        <w:ind w:left="2160" w:hanging="2160"/>
        <w:rPr>
          <w:rStyle w:val="Nenhum"/>
          <w:rFonts w:ascii="Arial" w:eastAsia="BookAntiqua" w:hAnsi="Arial" w:cs="Arial"/>
          <w:sz w:val="20"/>
          <w:szCs w:val="20"/>
        </w:rPr>
      </w:pPr>
      <w:r w:rsidRPr="00884B00">
        <w:rPr>
          <w:rStyle w:val="Nenhum"/>
          <w:rFonts w:ascii="Arial" w:hAnsi="Arial" w:cs="Arial"/>
          <w:sz w:val="20"/>
          <w:szCs w:val="20"/>
        </w:rPr>
        <w:tab/>
      </w:r>
      <w:r w:rsidRPr="00884B00">
        <w:rPr>
          <w:rStyle w:val="Nenhum"/>
          <w:rFonts w:ascii="Arial" w:hAnsi="Arial" w:cs="Arial"/>
          <w:sz w:val="20"/>
          <w:szCs w:val="20"/>
        </w:rPr>
        <w:tab/>
        <w:t>Salvador-BA,  1987-1992 (Diplomado 26/12/1992)</w:t>
      </w:r>
    </w:p>
    <w:p w:rsidR="00A3140D" w:rsidRPr="00884B00" w:rsidRDefault="00200F79">
      <w:pPr>
        <w:pStyle w:val="Body"/>
        <w:tabs>
          <w:tab w:val="left" w:pos="1440"/>
          <w:tab w:val="left" w:pos="2160"/>
        </w:tabs>
        <w:ind w:left="2160" w:hanging="2160"/>
        <w:rPr>
          <w:rStyle w:val="Nenhum"/>
          <w:rFonts w:ascii="Arial" w:eastAsia="BookAntiqua" w:hAnsi="Arial" w:cs="Arial"/>
          <w:sz w:val="20"/>
          <w:szCs w:val="20"/>
        </w:rPr>
      </w:pPr>
      <w:r w:rsidRPr="00884B00">
        <w:rPr>
          <w:rStyle w:val="Nenhum"/>
          <w:rFonts w:ascii="Arial" w:hAnsi="Arial" w:cs="Arial"/>
          <w:sz w:val="20"/>
          <w:szCs w:val="20"/>
        </w:rPr>
        <w:t>Residências:</w:t>
      </w:r>
      <w:r w:rsidRPr="00884B00">
        <w:rPr>
          <w:rStyle w:val="Nenhum"/>
          <w:rFonts w:ascii="Arial" w:hAnsi="Arial" w:cs="Arial"/>
          <w:sz w:val="20"/>
          <w:szCs w:val="20"/>
        </w:rPr>
        <w:tab/>
      </w:r>
      <w:r w:rsidRPr="00884B00">
        <w:rPr>
          <w:rStyle w:val="Nenhum"/>
          <w:rFonts w:ascii="Arial" w:hAnsi="Arial" w:cs="Arial"/>
          <w:sz w:val="20"/>
          <w:szCs w:val="20"/>
        </w:rPr>
        <w:tab/>
      </w:r>
      <w:r w:rsidR="008429A6" w:rsidRPr="00884B00">
        <w:rPr>
          <w:rStyle w:val="Nenhum"/>
          <w:rFonts w:ascii="Arial" w:hAnsi="Arial" w:cs="Arial"/>
          <w:sz w:val="20"/>
          <w:szCs w:val="20"/>
        </w:rPr>
        <w:t xml:space="preserve">- </w:t>
      </w:r>
      <w:r w:rsidRPr="00884B00">
        <w:rPr>
          <w:rStyle w:val="Nenhum"/>
          <w:rFonts w:ascii="Arial" w:hAnsi="Arial" w:cs="Arial"/>
          <w:sz w:val="20"/>
          <w:szCs w:val="20"/>
        </w:rPr>
        <w:t>Cirurgia geral, Hospital Santo Antonio, Salvador-BA, 03/1993</w:t>
      </w:r>
      <w:r w:rsidRPr="00884B00">
        <w:rPr>
          <w:rStyle w:val="Nenhum"/>
          <w:rFonts w:ascii="Arial" w:hAnsi="Arial" w:cs="Arial"/>
          <w:sz w:val="20"/>
          <w:szCs w:val="20"/>
          <w:lang w:val="pt-BR"/>
        </w:rPr>
        <w:t xml:space="preserve">  a </w:t>
      </w:r>
      <w:r w:rsidRPr="00884B00">
        <w:rPr>
          <w:rStyle w:val="Nenhum"/>
          <w:rFonts w:ascii="Arial" w:hAnsi="Arial" w:cs="Arial"/>
          <w:sz w:val="20"/>
          <w:szCs w:val="20"/>
        </w:rPr>
        <w:t>03/1994</w:t>
      </w:r>
    </w:p>
    <w:p w:rsidR="00A3140D" w:rsidRPr="00884B00" w:rsidRDefault="00200F79">
      <w:pPr>
        <w:pStyle w:val="Body"/>
        <w:tabs>
          <w:tab w:val="left" w:pos="1440"/>
          <w:tab w:val="left" w:pos="2160"/>
        </w:tabs>
        <w:ind w:left="2160" w:hanging="2160"/>
        <w:rPr>
          <w:rStyle w:val="Nenhum"/>
          <w:rFonts w:ascii="Arial" w:eastAsia="BookAntiqua" w:hAnsi="Arial" w:cs="Arial"/>
          <w:sz w:val="20"/>
          <w:szCs w:val="20"/>
        </w:rPr>
      </w:pPr>
      <w:r w:rsidRPr="00884B00">
        <w:rPr>
          <w:rStyle w:val="Nenhum"/>
          <w:rFonts w:ascii="Arial" w:hAnsi="Arial" w:cs="Arial"/>
          <w:sz w:val="20"/>
          <w:szCs w:val="20"/>
        </w:rPr>
        <w:tab/>
      </w:r>
      <w:r w:rsidRPr="00884B00">
        <w:rPr>
          <w:rStyle w:val="Nenhum"/>
          <w:rFonts w:ascii="Arial" w:hAnsi="Arial" w:cs="Arial"/>
          <w:sz w:val="20"/>
          <w:szCs w:val="20"/>
        </w:rPr>
        <w:tab/>
        <w:t>- Terapia intensiva, Unidade de Cuidados Intensivos do Hospital Santo Amaro, Salvador-BA, 01/1997</w:t>
      </w:r>
      <w:r w:rsidRPr="00884B00">
        <w:rPr>
          <w:rStyle w:val="Nenhum"/>
          <w:rFonts w:ascii="Arial" w:hAnsi="Arial" w:cs="Arial"/>
          <w:sz w:val="20"/>
          <w:szCs w:val="20"/>
          <w:lang w:val="pt-BR"/>
        </w:rPr>
        <w:t xml:space="preserve"> a </w:t>
      </w:r>
      <w:r w:rsidRPr="00884B00">
        <w:rPr>
          <w:rStyle w:val="Nenhum"/>
          <w:rFonts w:ascii="Arial" w:hAnsi="Arial" w:cs="Arial"/>
          <w:sz w:val="20"/>
          <w:szCs w:val="20"/>
        </w:rPr>
        <w:t>01/1998</w:t>
      </w:r>
    </w:p>
    <w:p w:rsidR="00A3140D" w:rsidRPr="00884B00" w:rsidRDefault="00200F79">
      <w:pPr>
        <w:pStyle w:val="Body"/>
        <w:tabs>
          <w:tab w:val="left" w:pos="1440"/>
          <w:tab w:val="left" w:pos="2160"/>
        </w:tabs>
        <w:ind w:left="2160" w:hanging="2160"/>
        <w:rPr>
          <w:rStyle w:val="Nenhum"/>
          <w:rFonts w:ascii="Arial" w:eastAsia="BookAntiqua" w:hAnsi="Arial" w:cs="Arial"/>
          <w:sz w:val="20"/>
          <w:szCs w:val="20"/>
          <w:lang w:val="en-US"/>
        </w:rPr>
      </w:pPr>
      <w:r w:rsidRPr="00884B00">
        <w:rPr>
          <w:rStyle w:val="Nenhum"/>
          <w:rFonts w:ascii="Arial" w:hAnsi="Arial" w:cs="Arial"/>
          <w:sz w:val="20"/>
          <w:szCs w:val="20"/>
          <w:lang w:val="en-US"/>
        </w:rPr>
        <w:t xml:space="preserve">Fellowship: </w:t>
      </w:r>
      <w:r w:rsidRPr="00884B00">
        <w:rPr>
          <w:rStyle w:val="Nenhum"/>
          <w:rFonts w:ascii="Arial" w:hAnsi="Arial" w:cs="Arial"/>
          <w:sz w:val="20"/>
          <w:szCs w:val="20"/>
          <w:lang w:val="en-US"/>
        </w:rPr>
        <w:tab/>
      </w:r>
      <w:r w:rsidRPr="00884B00">
        <w:rPr>
          <w:rStyle w:val="Nenhum"/>
          <w:rFonts w:ascii="Arial" w:hAnsi="Arial" w:cs="Arial"/>
          <w:sz w:val="20"/>
          <w:szCs w:val="20"/>
          <w:lang w:val="en-US"/>
        </w:rPr>
        <w:tab/>
        <w:t>Research Fellow,</w:t>
      </w:r>
      <w:r w:rsidR="008429A6" w:rsidRPr="00884B00">
        <w:rPr>
          <w:rStyle w:val="Nenhum"/>
          <w:rFonts w:ascii="Arial" w:hAnsi="Arial" w:cs="Arial"/>
          <w:sz w:val="20"/>
          <w:szCs w:val="20"/>
          <w:lang w:val="en-US"/>
        </w:rPr>
        <w:t xml:space="preserve"> Weil</w:t>
      </w:r>
      <w:r w:rsidRPr="00884B00">
        <w:rPr>
          <w:rStyle w:val="Nenhum"/>
          <w:rFonts w:ascii="Arial" w:hAnsi="Arial" w:cs="Arial"/>
          <w:sz w:val="20"/>
          <w:szCs w:val="20"/>
          <w:lang w:val="en-US"/>
        </w:rPr>
        <w:t xml:space="preserve"> Institute of Critical Care Medicine, Palm Springs, California, 04/1998 a 03/2000</w:t>
      </w:r>
    </w:p>
    <w:p w:rsidR="00A3140D" w:rsidRPr="00884B00" w:rsidRDefault="00200F79">
      <w:pPr>
        <w:pStyle w:val="Body"/>
        <w:tabs>
          <w:tab w:val="left" w:pos="1440"/>
          <w:tab w:val="left" w:pos="2160"/>
        </w:tabs>
        <w:ind w:left="2160" w:hanging="2160"/>
        <w:rPr>
          <w:rStyle w:val="Nenhum"/>
          <w:rFonts w:ascii="Arial" w:hAnsi="Arial" w:cs="Arial"/>
          <w:sz w:val="20"/>
          <w:szCs w:val="20"/>
        </w:rPr>
      </w:pPr>
      <w:r w:rsidRPr="00884B00">
        <w:rPr>
          <w:rStyle w:val="Nenhum"/>
          <w:rFonts w:ascii="Arial" w:hAnsi="Arial" w:cs="Arial"/>
          <w:sz w:val="20"/>
          <w:szCs w:val="20"/>
        </w:rPr>
        <w:t xml:space="preserve">Especialização: </w:t>
      </w:r>
      <w:r w:rsidRPr="00884B00">
        <w:rPr>
          <w:rStyle w:val="Nenhum"/>
          <w:rFonts w:ascii="Arial" w:hAnsi="Arial" w:cs="Arial"/>
          <w:sz w:val="20"/>
          <w:szCs w:val="20"/>
        </w:rPr>
        <w:tab/>
        <w:t>Título de Especialista em Medicina Intensiva pela Associação de Medicina Intensiva Brasileira  (AMIB) – 2001</w:t>
      </w:r>
    </w:p>
    <w:p w:rsidR="008429A6" w:rsidRPr="00884B00" w:rsidRDefault="008429A6" w:rsidP="008429A6">
      <w:pPr>
        <w:pStyle w:val="Body"/>
        <w:tabs>
          <w:tab w:val="left" w:pos="1440"/>
          <w:tab w:val="left" w:pos="2160"/>
        </w:tabs>
        <w:ind w:left="2160" w:hanging="2160"/>
        <w:rPr>
          <w:rStyle w:val="Nenhum"/>
          <w:rFonts w:ascii="Arial" w:hAnsi="Arial" w:cs="Arial"/>
          <w:sz w:val="20"/>
          <w:szCs w:val="20"/>
        </w:rPr>
      </w:pPr>
      <w:r w:rsidRPr="00884B00">
        <w:rPr>
          <w:rStyle w:val="Nenhum"/>
          <w:rFonts w:ascii="Arial" w:hAnsi="Arial" w:cs="Arial"/>
          <w:sz w:val="20"/>
          <w:szCs w:val="20"/>
        </w:rPr>
        <w:t xml:space="preserve">Especialização: </w:t>
      </w:r>
      <w:r w:rsidRPr="00884B00">
        <w:rPr>
          <w:rStyle w:val="Nenhum"/>
          <w:rFonts w:ascii="Arial" w:hAnsi="Arial" w:cs="Arial"/>
          <w:sz w:val="20"/>
          <w:szCs w:val="20"/>
        </w:rPr>
        <w:tab/>
        <w:t>Terapia Nutricional e Nutricão Clínica – GANEP – 20/02/16 a 25/03/17</w:t>
      </w:r>
    </w:p>
    <w:p w:rsidR="008429A6" w:rsidRPr="00884B00" w:rsidRDefault="008429A6">
      <w:pPr>
        <w:pStyle w:val="Body"/>
        <w:tabs>
          <w:tab w:val="left" w:pos="1440"/>
          <w:tab w:val="left" w:pos="2160"/>
        </w:tabs>
        <w:ind w:left="2160" w:hanging="2160"/>
        <w:rPr>
          <w:rStyle w:val="Nenhum"/>
          <w:rFonts w:ascii="Arial" w:hAnsi="Arial" w:cs="Arial"/>
          <w:sz w:val="20"/>
          <w:szCs w:val="20"/>
        </w:rPr>
      </w:pPr>
    </w:p>
    <w:p w:rsidR="008429A6" w:rsidRPr="00884B00" w:rsidRDefault="008429A6" w:rsidP="008429A6">
      <w:pPr>
        <w:pStyle w:val="Body"/>
        <w:tabs>
          <w:tab w:val="left" w:pos="1440"/>
          <w:tab w:val="left" w:pos="2160"/>
        </w:tabs>
        <w:rPr>
          <w:rStyle w:val="Nenhum"/>
          <w:rFonts w:ascii="Arial" w:hAnsi="Arial" w:cs="Arial"/>
          <w:sz w:val="20"/>
          <w:szCs w:val="20"/>
        </w:rPr>
      </w:pPr>
    </w:p>
    <w:p w:rsidR="008429A6" w:rsidRPr="00884B00" w:rsidRDefault="008429A6">
      <w:pPr>
        <w:pStyle w:val="Body"/>
        <w:tabs>
          <w:tab w:val="left" w:pos="1440"/>
          <w:tab w:val="left" w:pos="2160"/>
        </w:tabs>
        <w:ind w:left="2160" w:hanging="2160"/>
        <w:rPr>
          <w:rStyle w:val="Nenhum"/>
          <w:rFonts w:ascii="Arial" w:eastAsia="BookAntiqua" w:hAnsi="Arial" w:cs="Arial"/>
          <w:sz w:val="20"/>
          <w:szCs w:val="20"/>
        </w:rPr>
      </w:pPr>
    </w:p>
    <w:p w:rsidR="00A3140D" w:rsidRPr="00884B00" w:rsidRDefault="00200F79">
      <w:pPr>
        <w:pStyle w:val="Body"/>
        <w:tabs>
          <w:tab w:val="left" w:pos="720"/>
          <w:tab w:val="left" w:pos="1440"/>
          <w:tab w:val="left" w:pos="2160"/>
        </w:tabs>
        <w:ind w:left="2160" w:hanging="2160"/>
        <w:rPr>
          <w:rStyle w:val="Nenhum"/>
          <w:rFonts w:ascii="Arial" w:eastAsia="Book Antiqua" w:hAnsi="Arial" w:cs="Arial"/>
          <w:b/>
          <w:bCs/>
          <w:sz w:val="20"/>
          <w:szCs w:val="20"/>
          <w:u w:val="single"/>
        </w:rPr>
      </w:pPr>
      <w:r w:rsidRPr="00884B00">
        <w:rPr>
          <w:rStyle w:val="Nenhum"/>
          <w:rFonts w:ascii="Arial" w:hAnsi="Arial" w:cs="Arial"/>
          <w:sz w:val="20"/>
          <w:szCs w:val="20"/>
          <w:u w:val="single"/>
        </w:rPr>
        <w:t xml:space="preserve">Resumo Profissional </w:t>
      </w:r>
    </w:p>
    <w:p w:rsidR="00A3140D" w:rsidRPr="00884B00" w:rsidRDefault="00A3140D">
      <w:pPr>
        <w:pStyle w:val="Body"/>
        <w:tabs>
          <w:tab w:val="left" w:pos="1440"/>
          <w:tab w:val="left" w:pos="2160"/>
        </w:tabs>
        <w:ind w:left="2160" w:hanging="2160"/>
        <w:rPr>
          <w:rStyle w:val="Nenhum"/>
          <w:rFonts w:ascii="Arial" w:eastAsia="Book Antiqua" w:hAnsi="Arial" w:cs="Arial"/>
          <w:b/>
          <w:bCs/>
          <w:sz w:val="20"/>
          <w:szCs w:val="20"/>
          <w:u w:val="single"/>
        </w:rPr>
      </w:pPr>
    </w:p>
    <w:p w:rsidR="00A3140D" w:rsidRPr="00884B00" w:rsidRDefault="00200F79">
      <w:pPr>
        <w:pStyle w:val="Body"/>
        <w:numPr>
          <w:ilvl w:val="0"/>
          <w:numId w:val="2"/>
        </w:numPr>
        <w:spacing w:line="360" w:lineRule="auto"/>
        <w:rPr>
          <w:rStyle w:val="Nenhum"/>
          <w:rFonts w:ascii="Arial" w:eastAsia="BookAntiqua" w:hAnsi="Arial" w:cs="Arial"/>
          <w:sz w:val="20"/>
          <w:szCs w:val="20"/>
        </w:rPr>
      </w:pPr>
      <w:r w:rsidRPr="00884B00">
        <w:rPr>
          <w:rStyle w:val="Nenhum"/>
          <w:rFonts w:ascii="Arial" w:hAnsi="Arial" w:cs="Arial"/>
          <w:sz w:val="20"/>
          <w:szCs w:val="20"/>
        </w:rPr>
        <w:t xml:space="preserve">Ciurgião </w:t>
      </w:r>
      <w:r w:rsidRPr="00884B00">
        <w:rPr>
          <w:rStyle w:val="Nenhum"/>
          <w:rFonts w:ascii="Arial" w:hAnsi="Arial" w:cs="Arial"/>
          <w:sz w:val="20"/>
          <w:szCs w:val="20"/>
          <w:lang w:val="pt-BR"/>
        </w:rPr>
        <w:t>G</w:t>
      </w:r>
      <w:r w:rsidRPr="00884B00">
        <w:rPr>
          <w:rStyle w:val="Nenhum"/>
          <w:rFonts w:ascii="Arial" w:hAnsi="Arial" w:cs="Arial"/>
          <w:sz w:val="20"/>
          <w:szCs w:val="20"/>
        </w:rPr>
        <w:t>eral</w:t>
      </w:r>
      <w:r w:rsidRPr="00884B00">
        <w:rPr>
          <w:rStyle w:val="Nenhum"/>
          <w:rFonts w:ascii="Arial" w:hAnsi="Arial" w:cs="Arial"/>
          <w:sz w:val="20"/>
          <w:szCs w:val="20"/>
          <w:lang w:val="pt-BR"/>
        </w:rPr>
        <w:t xml:space="preserve"> e Intensivista</w:t>
      </w:r>
      <w:r w:rsidRPr="00884B00">
        <w:rPr>
          <w:rStyle w:val="Nenhum"/>
          <w:rFonts w:ascii="Arial" w:hAnsi="Arial" w:cs="Arial"/>
          <w:sz w:val="20"/>
          <w:szCs w:val="20"/>
        </w:rPr>
        <w:t>, Hospital Naval de Salvador, Salvador - BA, 1995</w:t>
      </w:r>
      <w:r w:rsidR="001F3E8E">
        <w:rPr>
          <w:rStyle w:val="Nenhum"/>
          <w:rFonts w:ascii="Arial" w:hAnsi="Arial" w:cs="Arial"/>
          <w:sz w:val="20"/>
          <w:szCs w:val="20"/>
        </w:rPr>
        <w:t xml:space="preserve"> a </w:t>
      </w:r>
      <w:r w:rsidRPr="00884B00">
        <w:rPr>
          <w:rStyle w:val="Nenhum"/>
          <w:rFonts w:ascii="Arial" w:hAnsi="Arial" w:cs="Arial"/>
          <w:sz w:val="20"/>
          <w:szCs w:val="20"/>
        </w:rPr>
        <w:t>1997</w:t>
      </w:r>
    </w:p>
    <w:p w:rsidR="00A3140D" w:rsidRPr="00884B00" w:rsidRDefault="00200F79">
      <w:pPr>
        <w:pStyle w:val="Body"/>
        <w:numPr>
          <w:ilvl w:val="0"/>
          <w:numId w:val="2"/>
        </w:numPr>
        <w:spacing w:line="360" w:lineRule="auto"/>
        <w:rPr>
          <w:rStyle w:val="Nenhum"/>
          <w:rFonts w:ascii="Arial" w:eastAsia="BookAntiqua" w:hAnsi="Arial" w:cs="Arial"/>
          <w:sz w:val="20"/>
          <w:szCs w:val="20"/>
        </w:rPr>
      </w:pPr>
      <w:r w:rsidRPr="00884B00">
        <w:rPr>
          <w:rStyle w:val="Nenhum"/>
          <w:rFonts w:ascii="Arial" w:hAnsi="Arial" w:cs="Arial"/>
          <w:sz w:val="20"/>
          <w:szCs w:val="20"/>
        </w:rPr>
        <w:t>Médico plantonista – Unidade de Cuidados Intensivos, Hospital da Cidade – 04/2000 a 11/2002</w:t>
      </w:r>
    </w:p>
    <w:p w:rsidR="00A3140D" w:rsidRPr="00884B00" w:rsidRDefault="00200F79">
      <w:pPr>
        <w:pStyle w:val="Body"/>
        <w:numPr>
          <w:ilvl w:val="0"/>
          <w:numId w:val="2"/>
        </w:numPr>
        <w:spacing w:line="360" w:lineRule="auto"/>
        <w:rPr>
          <w:rStyle w:val="Nenhum"/>
          <w:rFonts w:ascii="Arial" w:eastAsia="BookAntiqua" w:hAnsi="Arial" w:cs="Arial"/>
          <w:sz w:val="20"/>
          <w:szCs w:val="20"/>
        </w:rPr>
      </w:pPr>
      <w:r w:rsidRPr="00884B00">
        <w:rPr>
          <w:rStyle w:val="Nenhum"/>
          <w:rFonts w:ascii="Arial" w:hAnsi="Arial" w:cs="Arial"/>
          <w:sz w:val="20"/>
          <w:szCs w:val="20"/>
        </w:rPr>
        <w:t>Plantonista de Cirurgia – Unidade de Emergência – Hospital da Cidade – 12/2000 a 12/2001</w:t>
      </w:r>
    </w:p>
    <w:p w:rsidR="00A3140D" w:rsidRPr="00884B00" w:rsidRDefault="00200F79">
      <w:pPr>
        <w:pStyle w:val="Body"/>
        <w:numPr>
          <w:ilvl w:val="0"/>
          <w:numId w:val="2"/>
        </w:numPr>
        <w:spacing w:line="360" w:lineRule="auto"/>
        <w:rPr>
          <w:rStyle w:val="Nenhum"/>
          <w:rFonts w:ascii="Arial" w:eastAsia="BookAntiqua" w:hAnsi="Arial" w:cs="Arial"/>
          <w:sz w:val="20"/>
          <w:szCs w:val="20"/>
        </w:rPr>
      </w:pPr>
      <w:r w:rsidRPr="00884B00">
        <w:rPr>
          <w:rStyle w:val="Nenhum"/>
          <w:rFonts w:ascii="Arial" w:hAnsi="Arial" w:cs="Arial"/>
          <w:sz w:val="20"/>
          <w:szCs w:val="20"/>
        </w:rPr>
        <w:t xml:space="preserve">Cirurgião Geral – Serviço de Cirurgia </w:t>
      </w:r>
      <w:r w:rsidR="008429A6" w:rsidRPr="00884B00">
        <w:rPr>
          <w:rStyle w:val="Nenhum"/>
          <w:rFonts w:ascii="Arial" w:hAnsi="Arial" w:cs="Arial"/>
          <w:sz w:val="20"/>
          <w:szCs w:val="20"/>
        </w:rPr>
        <w:t xml:space="preserve">Geral </w:t>
      </w:r>
      <w:r w:rsidRPr="00884B00">
        <w:rPr>
          <w:rStyle w:val="Nenhum"/>
          <w:rFonts w:ascii="Arial" w:hAnsi="Arial" w:cs="Arial"/>
          <w:sz w:val="20"/>
          <w:szCs w:val="20"/>
        </w:rPr>
        <w:t>do Hospital da Cidade – 04/2000 a 12/2001</w:t>
      </w:r>
    </w:p>
    <w:p w:rsidR="00A3140D" w:rsidRPr="00884B00" w:rsidRDefault="00200F79">
      <w:pPr>
        <w:pStyle w:val="Body"/>
        <w:numPr>
          <w:ilvl w:val="0"/>
          <w:numId w:val="2"/>
        </w:numPr>
        <w:spacing w:line="360" w:lineRule="auto"/>
        <w:rPr>
          <w:rStyle w:val="Nenhum"/>
          <w:rFonts w:ascii="Arial" w:eastAsia="BookAntiqua" w:hAnsi="Arial" w:cs="Arial"/>
          <w:sz w:val="20"/>
          <w:szCs w:val="20"/>
        </w:rPr>
      </w:pPr>
      <w:r w:rsidRPr="00884B00">
        <w:rPr>
          <w:rStyle w:val="Nenhum"/>
          <w:rFonts w:ascii="Arial" w:hAnsi="Arial" w:cs="Arial"/>
          <w:sz w:val="20"/>
          <w:szCs w:val="20"/>
        </w:rPr>
        <w:t>Coordenador de Cirurgia da Unidade de Emergência – Hospital da Cidade – 11/2001 a 08/2002</w:t>
      </w:r>
    </w:p>
    <w:p w:rsidR="00A3140D" w:rsidRPr="00884B00" w:rsidRDefault="00200F79">
      <w:pPr>
        <w:pStyle w:val="Body"/>
        <w:numPr>
          <w:ilvl w:val="0"/>
          <w:numId w:val="2"/>
        </w:numPr>
        <w:spacing w:line="360" w:lineRule="auto"/>
        <w:rPr>
          <w:rStyle w:val="Nenhum"/>
          <w:rFonts w:ascii="Arial" w:eastAsia="BookAntiqua" w:hAnsi="Arial" w:cs="Arial"/>
          <w:sz w:val="20"/>
          <w:szCs w:val="20"/>
        </w:rPr>
      </w:pPr>
      <w:r w:rsidRPr="00884B00">
        <w:rPr>
          <w:rStyle w:val="Nenhum"/>
          <w:rFonts w:ascii="Arial" w:hAnsi="Arial" w:cs="Arial"/>
          <w:sz w:val="20"/>
          <w:szCs w:val="20"/>
        </w:rPr>
        <w:t>Intensivista plantonista – Unidade de Cuidados Intensivos, Hospital Santo Amaro –  06/2001</w:t>
      </w:r>
      <w:r w:rsidR="001F3E8E">
        <w:rPr>
          <w:rStyle w:val="Nenhum"/>
          <w:rFonts w:ascii="Arial" w:hAnsi="Arial" w:cs="Arial"/>
          <w:sz w:val="20"/>
          <w:szCs w:val="20"/>
        </w:rPr>
        <w:t xml:space="preserve"> a </w:t>
      </w:r>
      <w:r w:rsidRPr="00884B00">
        <w:rPr>
          <w:rStyle w:val="Nenhum"/>
          <w:rFonts w:ascii="Arial" w:hAnsi="Arial" w:cs="Arial"/>
          <w:sz w:val="20"/>
          <w:szCs w:val="20"/>
        </w:rPr>
        <w:t>09-2004</w:t>
      </w:r>
    </w:p>
    <w:p w:rsidR="00A3140D" w:rsidRPr="00884B00" w:rsidRDefault="00200F79">
      <w:pPr>
        <w:pStyle w:val="Body"/>
        <w:numPr>
          <w:ilvl w:val="0"/>
          <w:numId w:val="2"/>
        </w:numPr>
        <w:spacing w:line="360" w:lineRule="auto"/>
        <w:rPr>
          <w:rStyle w:val="Nenhum"/>
          <w:rFonts w:ascii="Arial" w:eastAsia="BookAntiqua" w:hAnsi="Arial" w:cs="Arial"/>
          <w:sz w:val="20"/>
          <w:szCs w:val="20"/>
        </w:rPr>
      </w:pPr>
      <w:r w:rsidRPr="00884B00">
        <w:rPr>
          <w:rStyle w:val="Nenhum"/>
          <w:rFonts w:ascii="Arial" w:hAnsi="Arial" w:cs="Arial"/>
          <w:sz w:val="20"/>
          <w:szCs w:val="20"/>
        </w:rPr>
        <w:t>Intensivista diarista - Unidade de Cuidados Intensivos - Hospital da Cidade – 12/2002 a 01/2004</w:t>
      </w:r>
    </w:p>
    <w:p w:rsidR="00A3140D" w:rsidRPr="00884B00" w:rsidRDefault="00200F79">
      <w:pPr>
        <w:pStyle w:val="Body"/>
        <w:numPr>
          <w:ilvl w:val="0"/>
          <w:numId w:val="2"/>
        </w:numPr>
        <w:spacing w:line="360" w:lineRule="auto"/>
        <w:rPr>
          <w:rStyle w:val="Nenhum"/>
          <w:rFonts w:ascii="Arial" w:eastAsia="BookAntiqua" w:hAnsi="Arial" w:cs="Arial"/>
          <w:sz w:val="20"/>
          <w:szCs w:val="20"/>
        </w:rPr>
      </w:pPr>
      <w:r w:rsidRPr="00884B00">
        <w:rPr>
          <w:rStyle w:val="Nenhum"/>
          <w:rFonts w:ascii="Arial" w:hAnsi="Arial" w:cs="Arial"/>
          <w:sz w:val="20"/>
          <w:szCs w:val="20"/>
        </w:rPr>
        <w:t>Cirurgião</w:t>
      </w:r>
      <w:r w:rsidRPr="00884B00">
        <w:rPr>
          <w:rStyle w:val="Nenhum"/>
          <w:rFonts w:ascii="Arial" w:hAnsi="Arial" w:cs="Arial"/>
          <w:sz w:val="20"/>
          <w:szCs w:val="20"/>
          <w:lang w:val="pt-BR"/>
        </w:rPr>
        <w:t xml:space="preserve"> Geral e Bariátrico</w:t>
      </w:r>
      <w:r w:rsidRPr="00884B00">
        <w:rPr>
          <w:rStyle w:val="Nenhum"/>
          <w:rFonts w:ascii="Arial" w:hAnsi="Arial" w:cs="Arial"/>
          <w:sz w:val="20"/>
          <w:szCs w:val="20"/>
        </w:rPr>
        <w:t xml:space="preserve"> </w:t>
      </w:r>
      <w:r w:rsidRPr="00884B00">
        <w:rPr>
          <w:rStyle w:val="Nenhum"/>
          <w:rFonts w:ascii="Arial" w:hAnsi="Arial" w:cs="Arial"/>
          <w:sz w:val="20"/>
          <w:szCs w:val="20"/>
          <w:lang w:val="pt-BR"/>
        </w:rPr>
        <w:t xml:space="preserve">e Sócio-Diretor na Clínica BAROS </w:t>
      </w:r>
      <w:r w:rsidRPr="00884B00">
        <w:rPr>
          <w:rStyle w:val="Nenhum"/>
          <w:rFonts w:ascii="Arial" w:hAnsi="Arial" w:cs="Arial"/>
          <w:sz w:val="20"/>
          <w:szCs w:val="20"/>
        </w:rPr>
        <w:t>– desde 02/2002</w:t>
      </w:r>
    </w:p>
    <w:p w:rsidR="00A3140D" w:rsidRPr="00884B00" w:rsidRDefault="00200F79">
      <w:pPr>
        <w:pStyle w:val="Body"/>
        <w:numPr>
          <w:ilvl w:val="0"/>
          <w:numId w:val="2"/>
        </w:numPr>
        <w:spacing w:line="360" w:lineRule="auto"/>
        <w:rPr>
          <w:rStyle w:val="Nenhum"/>
          <w:rFonts w:ascii="Arial" w:eastAsia="BookAntiqua" w:hAnsi="Arial" w:cs="Arial"/>
          <w:sz w:val="20"/>
          <w:szCs w:val="20"/>
        </w:rPr>
      </w:pPr>
      <w:r w:rsidRPr="00884B00">
        <w:rPr>
          <w:rStyle w:val="Nenhum"/>
          <w:rFonts w:ascii="Arial" w:hAnsi="Arial" w:cs="Arial"/>
          <w:sz w:val="20"/>
          <w:szCs w:val="20"/>
        </w:rPr>
        <w:lastRenderedPageBreak/>
        <w:t>Coordenador médico - Unidade de Cuidados Intensivos</w:t>
      </w:r>
      <w:r w:rsidRPr="00884B00">
        <w:rPr>
          <w:rStyle w:val="Nenhum"/>
          <w:rFonts w:ascii="Arial" w:hAnsi="Arial" w:cs="Arial"/>
          <w:sz w:val="20"/>
          <w:szCs w:val="20"/>
          <w:lang w:val="pt-BR"/>
        </w:rPr>
        <w:t xml:space="preserve"> do</w:t>
      </w:r>
      <w:r w:rsidRPr="00884B00">
        <w:rPr>
          <w:rStyle w:val="Nenhum"/>
          <w:rFonts w:ascii="Arial" w:hAnsi="Arial" w:cs="Arial"/>
          <w:sz w:val="20"/>
          <w:szCs w:val="20"/>
        </w:rPr>
        <w:t xml:space="preserve"> Hospital Santo Amaro –  10/2004</w:t>
      </w:r>
      <w:r w:rsidRPr="00884B00">
        <w:rPr>
          <w:rStyle w:val="Nenhum"/>
          <w:rFonts w:ascii="Arial" w:hAnsi="Arial" w:cs="Arial"/>
          <w:sz w:val="20"/>
          <w:szCs w:val="20"/>
          <w:lang w:val="pt-BR"/>
        </w:rPr>
        <w:t xml:space="preserve"> a 5/2011</w:t>
      </w:r>
    </w:p>
    <w:p w:rsidR="00A3140D" w:rsidRPr="00884B00" w:rsidRDefault="00200F79">
      <w:pPr>
        <w:pStyle w:val="Body"/>
        <w:numPr>
          <w:ilvl w:val="0"/>
          <w:numId w:val="2"/>
        </w:numPr>
        <w:spacing w:line="360" w:lineRule="auto"/>
        <w:rPr>
          <w:rStyle w:val="Nenhum"/>
          <w:rFonts w:ascii="Arial" w:eastAsia="BookAntiqua" w:hAnsi="Arial" w:cs="Arial"/>
          <w:sz w:val="20"/>
          <w:szCs w:val="20"/>
        </w:rPr>
      </w:pPr>
      <w:r w:rsidRPr="00884B00">
        <w:rPr>
          <w:rStyle w:val="Nenhum"/>
          <w:rFonts w:ascii="Arial" w:hAnsi="Arial" w:cs="Arial"/>
          <w:sz w:val="20"/>
          <w:szCs w:val="20"/>
          <w:lang w:val="pt-BR"/>
        </w:rPr>
        <w:t>Sócio e Coordenador Médico - Unidade de Tratamento Intensivo do Hospital de Ilhéus - desde 2012</w:t>
      </w:r>
    </w:p>
    <w:p w:rsidR="00A3140D" w:rsidRPr="00884B00" w:rsidRDefault="00A3140D">
      <w:pPr>
        <w:pStyle w:val="Body"/>
        <w:tabs>
          <w:tab w:val="left" w:pos="720"/>
        </w:tabs>
        <w:ind w:left="1440" w:hanging="1440"/>
        <w:rPr>
          <w:rStyle w:val="Nenhum"/>
          <w:rFonts w:ascii="Arial" w:eastAsia="Book Antiqua" w:hAnsi="Arial" w:cs="Arial"/>
          <w:b/>
          <w:bCs/>
          <w:sz w:val="20"/>
          <w:szCs w:val="20"/>
          <w:u w:val="single"/>
        </w:rPr>
      </w:pPr>
      <w:bookmarkStart w:id="0" w:name="_GoBack"/>
      <w:bookmarkEnd w:id="0"/>
    </w:p>
    <w:p w:rsidR="00A3140D" w:rsidRPr="00884B00" w:rsidRDefault="00200F79">
      <w:pPr>
        <w:pStyle w:val="Body"/>
        <w:tabs>
          <w:tab w:val="left" w:pos="720"/>
        </w:tabs>
        <w:ind w:left="1440" w:hanging="1440"/>
        <w:rPr>
          <w:rStyle w:val="Nenhum"/>
          <w:rFonts w:ascii="Arial" w:eastAsia="Book Antiqua" w:hAnsi="Arial" w:cs="Arial"/>
          <w:b/>
          <w:bCs/>
          <w:sz w:val="20"/>
          <w:szCs w:val="20"/>
          <w:u w:val="single"/>
        </w:rPr>
      </w:pPr>
      <w:r w:rsidRPr="00884B00">
        <w:rPr>
          <w:rStyle w:val="Nenhum"/>
          <w:rFonts w:ascii="Arial" w:hAnsi="Arial" w:cs="Arial"/>
          <w:sz w:val="20"/>
          <w:szCs w:val="20"/>
          <w:u w:val="single"/>
        </w:rPr>
        <w:t>Atividades Acadêmico-científicas</w:t>
      </w:r>
    </w:p>
    <w:p w:rsidR="00A3140D" w:rsidRPr="00884B00" w:rsidRDefault="00A3140D">
      <w:pPr>
        <w:pStyle w:val="Body"/>
        <w:tabs>
          <w:tab w:val="left" w:pos="720"/>
        </w:tabs>
        <w:ind w:left="1440" w:hanging="1440"/>
        <w:rPr>
          <w:rStyle w:val="Nenhum"/>
          <w:rFonts w:ascii="Arial" w:eastAsia="Book Antiqua" w:hAnsi="Arial" w:cs="Arial"/>
          <w:b/>
          <w:bCs/>
          <w:sz w:val="20"/>
          <w:szCs w:val="20"/>
          <w:u w:val="single"/>
        </w:rPr>
      </w:pPr>
    </w:p>
    <w:p w:rsidR="00A3140D" w:rsidRPr="00884B00" w:rsidRDefault="00200F79">
      <w:pPr>
        <w:pStyle w:val="Body"/>
        <w:numPr>
          <w:ilvl w:val="0"/>
          <w:numId w:val="3"/>
        </w:numPr>
        <w:spacing w:line="360" w:lineRule="auto"/>
        <w:rPr>
          <w:rStyle w:val="Nenhum"/>
          <w:rFonts w:ascii="Arial" w:eastAsia="BookAntiqua" w:hAnsi="Arial" w:cs="Arial"/>
          <w:sz w:val="20"/>
          <w:szCs w:val="20"/>
        </w:rPr>
      </w:pPr>
      <w:r w:rsidRPr="00884B00">
        <w:rPr>
          <w:rStyle w:val="Nenhum"/>
          <w:rFonts w:ascii="Arial" w:hAnsi="Arial" w:cs="Arial"/>
          <w:sz w:val="20"/>
          <w:szCs w:val="20"/>
        </w:rPr>
        <w:t xml:space="preserve">Membro do Comitê Institucional para o Cuidado e Uso de Animais de Laboratório – </w:t>
      </w:r>
      <w:r w:rsidR="008429A6" w:rsidRPr="00884B00">
        <w:rPr>
          <w:rStyle w:val="Nenhum"/>
          <w:rFonts w:ascii="Arial" w:hAnsi="Arial" w:cs="Arial"/>
          <w:sz w:val="20"/>
          <w:szCs w:val="20"/>
        </w:rPr>
        <w:t>Weil Institute</w:t>
      </w:r>
      <w:r w:rsidRPr="00884B00">
        <w:rPr>
          <w:rStyle w:val="Nenhum"/>
          <w:rFonts w:ascii="Arial" w:hAnsi="Arial" w:cs="Arial"/>
          <w:sz w:val="20"/>
          <w:szCs w:val="20"/>
        </w:rPr>
        <w:t xml:space="preserve"> of Critical Care Medicine, Palm Springs, CA – USA, 1998-2000</w:t>
      </w:r>
    </w:p>
    <w:p w:rsidR="00A3140D" w:rsidRPr="00884B00" w:rsidRDefault="00200F79">
      <w:pPr>
        <w:pStyle w:val="Body"/>
        <w:numPr>
          <w:ilvl w:val="0"/>
          <w:numId w:val="4"/>
        </w:numPr>
        <w:spacing w:line="360" w:lineRule="auto"/>
        <w:rPr>
          <w:rStyle w:val="Nenhum"/>
          <w:rFonts w:ascii="Arial" w:eastAsia="BookAntiqua" w:hAnsi="Arial" w:cs="Arial"/>
          <w:sz w:val="20"/>
          <w:szCs w:val="20"/>
        </w:rPr>
      </w:pPr>
      <w:r w:rsidRPr="00884B00">
        <w:rPr>
          <w:rStyle w:val="Nenhum"/>
          <w:rFonts w:ascii="Arial" w:hAnsi="Arial" w:cs="Arial"/>
          <w:sz w:val="20"/>
          <w:szCs w:val="20"/>
        </w:rPr>
        <w:t>Fundador e Diretor Secretário – Centro de Estudos e Pesquisas Sócrates Guanaes (CEPESG) – 2000/2004</w:t>
      </w:r>
    </w:p>
    <w:p w:rsidR="00A3140D" w:rsidRPr="00884B00" w:rsidRDefault="00200F79">
      <w:pPr>
        <w:pStyle w:val="Body"/>
        <w:numPr>
          <w:ilvl w:val="0"/>
          <w:numId w:val="3"/>
        </w:numPr>
        <w:spacing w:line="360" w:lineRule="auto"/>
        <w:rPr>
          <w:rStyle w:val="Nenhum"/>
          <w:rFonts w:ascii="Arial" w:eastAsia="BookAntiqua" w:hAnsi="Arial" w:cs="Arial"/>
          <w:sz w:val="20"/>
          <w:szCs w:val="20"/>
        </w:rPr>
      </w:pPr>
      <w:r w:rsidRPr="00884B00">
        <w:rPr>
          <w:rStyle w:val="Nenhum"/>
          <w:rFonts w:ascii="Arial" w:hAnsi="Arial" w:cs="Arial"/>
          <w:sz w:val="20"/>
          <w:szCs w:val="20"/>
        </w:rPr>
        <w:t>Coordenador do Programa de Internato em Medicina Intensiva - Hospital da Cidade – 2000-2002</w:t>
      </w:r>
    </w:p>
    <w:p w:rsidR="00A3140D" w:rsidRPr="00884B00" w:rsidRDefault="00200F79">
      <w:pPr>
        <w:pStyle w:val="Body"/>
        <w:numPr>
          <w:ilvl w:val="0"/>
          <w:numId w:val="3"/>
        </w:numPr>
        <w:spacing w:line="360" w:lineRule="auto"/>
        <w:rPr>
          <w:rStyle w:val="Nenhum"/>
          <w:rFonts w:ascii="Arial" w:eastAsia="BookAntiqua" w:hAnsi="Arial" w:cs="Arial"/>
          <w:sz w:val="20"/>
          <w:szCs w:val="20"/>
        </w:rPr>
      </w:pPr>
      <w:r w:rsidRPr="00884B00">
        <w:rPr>
          <w:rStyle w:val="Nenhum"/>
          <w:rFonts w:ascii="Arial" w:hAnsi="Arial" w:cs="Arial"/>
          <w:sz w:val="20"/>
          <w:szCs w:val="20"/>
        </w:rPr>
        <w:t>Preceptor do Programa de Especialização em Medicina Intensiva - Hospital da Cidade – 2001/2004</w:t>
      </w:r>
    </w:p>
    <w:p w:rsidR="008429A6" w:rsidRPr="00884B00" w:rsidRDefault="008429A6">
      <w:pPr>
        <w:pStyle w:val="Body"/>
        <w:numPr>
          <w:ilvl w:val="0"/>
          <w:numId w:val="3"/>
        </w:numPr>
        <w:spacing w:line="360" w:lineRule="auto"/>
        <w:rPr>
          <w:rStyle w:val="Nenhum"/>
          <w:rFonts w:ascii="Arial" w:hAnsi="Arial" w:cs="Arial"/>
          <w:sz w:val="20"/>
          <w:szCs w:val="20"/>
        </w:rPr>
      </w:pPr>
      <w:r w:rsidRPr="00884B00">
        <w:rPr>
          <w:rStyle w:val="Nenhum"/>
          <w:rFonts w:ascii="Arial" w:hAnsi="Arial" w:cs="Arial"/>
          <w:sz w:val="20"/>
          <w:szCs w:val="20"/>
        </w:rPr>
        <w:t xml:space="preserve">Revisor de abstracts para o Critical Care Congress </w:t>
      </w:r>
      <w:r w:rsidR="00884B00" w:rsidRPr="00884B00">
        <w:rPr>
          <w:rStyle w:val="Nenhum"/>
          <w:rFonts w:ascii="Arial" w:hAnsi="Arial" w:cs="Arial"/>
          <w:sz w:val="20"/>
          <w:szCs w:val="20"/>
        </w:rPr>
        <w:t>da S</w:t>
      </w:r>
      <w:r w:rsidR="001F3E8E">
        <w:rPr>
          <w:rStyle w:val="Nenhum"/>
          <w:rFonts w:ascii="Arial" w:hAnsi="Arial" w:cs="Arial"/>
          <w:sz w:val="20"/>
          <w:szCs w:val="20"/>
        </w:rPr>
        <w:t>o</w:t>
      </w:r>
      <w:r w:rsidR="00884B00" w:rsidRPr="00884B00">
        <w:rPr>
          <w:rStyle w:val="Nenhum"/>
          <w:rFonts w:ascii="Arial" w:hAnsi="Arial" w:cs="Arial"/>
          <w:sz w:val="20"/>
          <w:szCs w:val="20"/>
        </w:rPr>
        <w:t>ciety of Critical Care Medicine (</w:t>
      </w:r>
      <w:r w:rsidRPr="00884B00">
        <w:rPr>
          <w:rStyle w:val="Nenhum"/>
          <w:rFonts w:ascii="Arial" w:hAnsi="Arial" w:cs="Arial"/>
          <w:sz w:val="20"/>
          <w:szCs w:val="20"/>
        </w:rPr>
        <w:t>SSCM</w:t>
      </w:r>
      <w:r w:rsidR="00884B00" w:rsidRPr="00884B00">
        <w:rPr>
          <w:rStyle w:val="Nenhum"/>
          <w:rFonts w:ascii="Arial" w:hAnsi="Arial" w:cs="Arial"/>
          <w:sz w:val="20"/>
          <w:szCs w:val="20"/>
        </w:rPr>
        <w:t>) -</w:t>
      </w:r>
      <w:r w:rsidRPr="00884B00">
        <w:rPr>
          <w:rStyle w:val="Nenhum"/>
          <w:rFonts w:ascii="Arial" w:hAnsi="Arial" w:cs="Arial"/>
          <w:sz w:val="20"/>
          <w:szCs w:val="20"/>
        </w:rPr>
        <w:t xml:space="preserve"> 2015</w:t>
      </w:r>
    </w:p>
    <w:p w:rsidR="008429A6" w:rsidRPr="00884B00" w:rsidRDefault="008429A6" w:rsidP="00884B00">
      <w:pPr>
        <w:pStyle w:val="Body"/>
        <w:tabs>
          <w:tab w:val="left" w:pos="720"/>
        </w:tabs>
        <w:spacing w:line="360" w:lineRule="auto"/>
        <w:rPr>
          <w:rStyle w:val="Nenhum"/>
          <w:rFonts w:ascii="Arial" w:eastAsia="BookAntiqua" w:hAnsi="Arial" w:cs="Arial"/>
          <w:sz w:val="20"/>
          <w:szCs w:val="20"/>
        </w:rPr>
      </w:pPr>
    </w:p>
    <w:p w:rsidR="00A3140D" w:rsidRPr="00884B00" w:rsidRDefault="008429A6" w:rsidP="008429A6">
      <w:pPr>
        <w:pStyle w:val="Body"/>
        <w:tabs>
          <w:tab w:val="left" w:pos="720"/>
        </w:tabs>
        <w:ind w:left="1440" w:hanging="1440"/>
        <w:rPr>
          <w:rStyle w:val="Nenhum"/>
          <w:rFonts w:ascii="Arial" w:hAnsi="Arial" w:cs="Arial"/>
          <w:sz w:val="20"/>
          <w:szCs w:val="20"/>
          <w:u w:val="single"/>
        </w:rPr>
      </w:pPr>
      <w:r w:rsidRPr="00884B00">
        <w:rPr>
          <w:rStyle w:val="Nenhum"/>
          <w:rFonts w:ascii="Arial" w:hAnsi="Arial" w:cs="Arial"/>
          <w:sz w:val="20"/>
          <w:szCs w:val="20"/>
          <w:u w:val="single"/>
        </w:rPr>
        <w:t>Congressos Relevantes</w:t>
      </w:r>
      <w:r w:rsidR="00884B00" w:rsidRPr="00884B00">
        <w:rPr>
          <w:rStyle w:val="Nenhum"/>
          <w:rFonts w:ascii="Arial" w:hAnsi="Arial" w:cs="Arial"/>
          <w:sz w:val="20"/>
          <w:szCs w:val="20"/>
          <w:u w:val="single"/>
        </w:rPr>
        <w:t xml:space="preserve"> – Últimos 10 anos</w:t>
      </w:r>
    </w:p>
    <w:p w:rsidR="008429A6" w:rsidRPr="00884B00" w:rsidRDefault="008429A6" w:rsidP="008429A6">
      <w:pPr>
        <w:pStyle w:val="Body"/>
        <w:tabs>
          <w:tab w:val="left" w:pos="720"/>
        </w:tabs>
        <w:ind w:left="1440" w:hanging="1440"/>
        <w:rPr>
          <w:rStyle w:val="Nenhum"/>
          <w:rFonts w:ascii="Arial" w:hAnsi="Arial" w:cs="Arial"/>
          <w:sz w:val="20"/>
          <w:szCs w:val="20"/>
          <w:u w:val="single"/>
        </w:rPr>
      </w:pPr>
    </w:p>
    <w:p w:rsidR="008429A6" w:rsidRPr="00884B00" w:rsidRDefault="008429A6" w:rsidP="008429A6">
      <w:pPr>
        <w:pStyle w:val="Body"/>
        <w:numPr>
          <w:ilvl w:val="0"/>
          <w:numId w:val="17"/>
        </w:numPr>
        <w:tabs>
          <w:tab w:val="left" w:pos="720"/>
        </w:tabs>
        <w:spacing w:line="360" w:lineRule="auto"/>
        <w:rPr>
          <w:rStyle w:val="Nenhum"/>
          <w:rFonts w:ascii="Arial" w:eastAsia="BookAntiqua" w:hAnsi="Arial" w:cs="Arial"/>
          <w:sz w:val="20"/>
          <w:szCs w:val="20"/>
          <w:lang w:val="en-US"/>
        </w:rPr>
      </w:pPr>
      <w:r w:rsidRPr="00884B00">
        <w:rPr>
          <w:rStyle w:val="Nenhum"/>
          <w:rFonts w:ascii="Arial" w:eastAsia="BookAntiqua" w:hAnsi="Arial" w:cs="Arial"/>
          <w:sz w:val="20"/>
          <w:szCs w:val="20"/>
          <w:lang w:val="en-US"/>
        </w:rPr>
        <w:t>13th Word Congress of the International Federation for the Surgery of Obesity - IFSO – 24 a 27/07/2008 – Buenos Aires – Argentina</w:t>
      </w:r>
    </w:p>
    <w:p w:rsidR="008429A6" w:rsidRPr="00884B00" w:rsidRDefault="008429A6" w:rsidP="008429A6">
      <w:pPr>
        <w:pStyle w:val="Body"/>
        <w:numPr>
          <w:ilvl w:val="0"/>
          <w:numId w:val="17"/>
        </w:numPr>
        <w:tabs>
          <w:tab w:val="left" w:pos="720"/>
        </w:tabs>
        <w:jc w:val="both"/>
        <w:rPr>
          <w:rStyle w:val="Nenhum"/>
          <w:rFonts w:ascii="Arial" w:hAnsi="Arial" w:cs="Arial"/>
          <w:sz w:val="20"/>
          <w:szCs w:val="20"/>
        </w:rPr>
      </w:pPr>
      <w:r w:rsidRPr="00884B00">
        <w:rPr>
          <w:rStyle w:val="Nenhum"/>
          <w:rFonts w:ascii="Arial" w:hAnsi="Arial" w:cs="Arial"/>
          <w:sz w:val="20"/>
          <w:szCs w:val="20"/>
        </w:rPr>
        <w:t xml:space="preserve">XII Congresso Brasileiro de Cirurgia Bariátrica e Metabólica – 27 a 29/11/10 – Bonito – Brasil </w:t>
      </w:r>
    </w:p>
    <w:p w:rsidR="008429A6" w:rsidRPr="00884B00" w:rsidRDefault="008429A6" w:rsidP="008429A6">
      <w:pPr>
        <w:pStyle w:val="Body"/>
        <w:tabs>
          <w:tab w:val="left" w:pos="720"/>
        </w:tabs>
        <w:ind w:left="1440" w:hanging="1440"/>
        <w:rPr>
          <w:rStyle w:val="Nenhum"/>
          <w:rFonts w:ascii="Arial" w:hAnsi="Arial" w:cs="Arial"/>
          <w:sz w:val="20"/>
          <w:szCs w:val="20"/>
          <w:u w:val="single"/>
        </w:rPr>
      </w:pPr>
    </w:p>
    <w:p w:rsidR="008429A6" w:rsidRPr="00884B00" w:rsidRDefault="008429A6" w:rsidP="008429A6">
      <w:pPr>
        <w:pStyle w:val="Body"/>
        <w:numPr>
          <w:ilvl w:val="0"/>
          <w:numId w:val="17"/>
        </w:numPr>
        <w:tabs>
          <w:tab w:val="left" w:pos="720"/>
        </w:tabs>
        <w:spacing w:line="360" w:lineRule="auto"/>
        <w:rPr>
          <w:rStyle w:val="Nenhum"/>
          <w:rFonts w:ascii="Arial" w:eastAsia="BookAntiqua" w:hAnsi="Arial" w:cs="Arial"/>
          <w:sz w:val="20"/>
          <w:szCs w:val="20"/>
          <w:lang w:val="en-US"/>
        </w:rPr>
      </w:pPr>
      <w:r w:rsidRPr="00884B00">
        <w:rPr>
          <w:rStyle w:val="Nenhum"/>
          <w:rFonts w:ascii="Arial" w:eastAsia="BookAntiqua" w:hAnsi="Arial" w:cs="Arial"/>
          <w:sz w:val="20"/>
          <w:szCs w:val="20"/>
          <w:lang w:val="en-US"/>
        </w:rPr>
        <w:t>2nd World Congress on Interventional Therapies for Type 2 Diabetes – 28 a 30/03/11 – New York - EUA</w:t>
      </w:r>
    </w:p>
    <w:p w:rsidR="008429A6" w:rsidRPr="00884B00" w:rsidRDefault="008429A6" w:rsidP="008429A6">
      <w:pPr>
        <w:pStyle w:val="Body"/>
        <w:numPr>
          <w:ilvl w:val="0"/>
          <w:numId w:val="17"/>
        </w:numPr>
        <w:tabs>
          <w:tab w:val="left" w:pos="720"/>
        </w:tabs>
        <w:spacing w:line="360" w:lineRule="auto"/>
        <w:rPr>
          <w:rStyle w:val="Nenhum"/>
          <w:rFonts w:ascii="Arial" w:eastAsia="BookAntiqua" w:hAnsi="Arial" w:cs="Arial"/>
          <w:sz w:val="20"/>
          <w:szCs w:val="20"/>
          <w:lang w:val="en-US"/>
        </w:rPr>
      </w:pPr>
      <w:r w:rsidRPr="00884B00">
        <w:rPr>
          <w:rStyle w:val="Nenhum"/>
          <w:rFonts w:ascii="Arial" w:eastAsia="BookAntiqua" w:hAnsi="Arial" w:cs="Arial"/>
          <w:sz w:val="20"/>
          <w:szCs w:val="20"/>
          <w:lang w:val="en-US"/>
        </w:rPr>
        <w:t xml:space="preserve">17th Word Congress IFSO – 30/08 a 03/09/11 – Hamburg – </w:t>
      </w:r>
      <w:r w:rsidRPr="001F3E8E">
        <w:rPr>
          <w:rStyle w:val="Nenhum"/>
          <w:rFonts w:ascii="Arial" w:eastAsia="BookAntiqua" w:hAnsi="Arial" w:cs="Arial"/>
          <w:sz w:val="20"/>
          <w:szCs w:val="20"/>
          <w:lang w:val="pt-BR"/>
        </w:rPr>
        <w:t>Alemanha</w:t>
      </w:r>
    </w:p>
    <w:p w:rsidR="008429A6" w:rsidRPr="00884B00" w:rsidRDefault="008429A6" w:rsidP="008429A6">
      <w:pPr>
        <w:pStyle w:val="Body"/>
        <w:numPr>
          <w:ilvl w:val="0"/>
          <w:numId w:val="17"/>
        </w:numPr>
        <w:tabs>
          <w:tab w:val="left" w:pos="720"/>
        </w:tabs>
        <w:spacing w:line="360" w:lineRule="auto"/>
        <w:rPr>
          <w:rStyle w:val="Nenhum"/>
          <w:rFonts w:ascii="Arial" w:eastAsia="BookAntiqua" w:hAnsi="Arial" w:cs="Arial"/>
          <w:sz w:val="20"/>
          <w:szCs w:val="20"/>
          <w:lang w:val="en-US"/>
        </w:rPr>
      </w:pPr>
      <w:r w:rsidRPr="00884B00">
        <w:rPr>
          <w:rStyle w:val="Nenhum"/>
          <w:rFonts w:ascii="Arial" w:eastAsia="BookAntiqua" w:hAnsi="Arial" w:cs="Arial"/>
          <w:sz w:val="20"/>
          <w:szCs w:val="20"/>
          <w:lang w:val="en-US"/>
        </w:rPr>
        <w:t>50th Anniversary and Fellows Reunion Weil/Eisenhower Medical Center Symposium on Critical Care and Emergency Medicine –10 a 13/04/12</w:t>
      </w:r>
      <w:r w:rsidR="00884B00" w:rsidRPr="00884B00">
        <w:rPr>
          <w:rStyle w:val="Nenhum"/>
          <w:rFonts w:ascii="Arial" w:eastAsia="BookAntiqua" w:hAnsi="Arial" w:cs="Arial"/>
          <w:sz w:val="20"/>
          <w:szCs w:val="20"/>
          <w:lang w:val="en-US"/>
        </w:rPr>
        <w:t xml:space="preserve"> –</w:t>
      </w:r>
      <w:r w:rsidR="00884B00" w:rsidRPr="00884B00">
        <w:rPr>
          <w:rStyle w:val="Nenhum"/>
          <w:rFonts w:ascii="Arial" w:eastAsia="BookAntiqua" w:hAnsi="Arial" w:cs="Arial"/>
          <w:sz w:val="20"/>
          <w:szCs w:val="20"/>
          <w:lang w:val="en-US"/>
        </w:rPr>
        <w:t xml:space="preserve"> </w:t>
      </w:r>
      <w:r w:rsidR="00884B00" w:rsidRPr="00884B00">
        <w:rPr>
          <w:rStyle w:val="Nenhum"/>
          <w:rFonts w:ascii="Arial" w:eastAsia="BookAntiqua" w:hAnsi="Arial" w:cs="Arial"/>
          <w:sz w:val="20"/>
          <w:szCs w:val="20"/>
          <w:lang w:val="en-US"/>
        </w:rPr>
        <w:t>Las Vegas – EUA</w:t>
      </w:r>
    </w:p>
    <w:p w:rsidR="008429A6" w:rsidRPr="00884B00" w:rsidRDefault="008429A6" w:rsidP="008429A6">
      <w:pPr>
        <w:pStyle w:val="Body"/>
        <w:numPr>
          <w:ilvl w:val="0"/>
          <w:numId w:val="17"/>
        </w:numPr>
        <w:tabs>
          <w:tab w:val="left" w:pos="720"/>
        </w:tabs>
        <w:spacing w:line="360" w:lineRule="auto"/>
        <w:rPr>
          <w:rStyle w:val="Nenhum"/>
          <w:rFonts w:ascii="Arial" w:eastAsia="BookAntiqua" w:hAnsi="Arial" w:cs="Arial"/>
          <w:sz w:val="20"/>
          <w:szCs w:val="20"/>
          <w:lang w:val="en-US"/>
        </w:rPr>
      </w:pPr>
      <w:r w:rsidRPr="00884B00">
        <w:rPr>
          <w:rStyle w:val="Nenhum"/>
          <w:rFonts w:ascii="Arial" w:eastAsia="BookAntiqua" w:hAnsi="Arial" w:cs="Arial"/>
          <w:sz w:val="20"/>
          <w:szCs w:val="20"/>
          <w:lang w:val="en-US"/>
        </w:rPr>
        <w:t xml:space="preserve">MARS – Metabolic Applied Research Strategy – 07/08/14 – São Paulo - </w:t>
      </w:r>
      <w:r w:rsidRPr="001F3E8E">
        <w:rPr>
          <w:rStyle w:val="Nenhum"/>
          <w:rFonts w:ascii="Arial" w:eastAsia="BookAntiqua" w:hAnsi="Arial" w:cs="Arial"/>
          <w:sz w:val="20"/>
          <w:szCs w:val="20"/>
          <w:lang w:val="pt-BR"/>
        </w:rPr>
        <w:t>Brasil</w:t>
      </w:r>
    </w:p>
    <w:p w:rsidR="008429A6" w:rsidRPr="00884B00" w:rsidRDefault="008429A6" w:rsidP="008429A6">
      <w:pPr>
        <w:pStyle w:val="Body"/>
        <w:numPr>
          <w:ilvl w:val="0"/>
          <w:numId w:val="17"/>
        </w:numPr>
        <w:tabs>
          <w:tab w:val="left" w:pos="720"/>
        </w:tabs>
        <w:spacing w:line="360" w:lineRule="auto"/>
        <w:rPr>
          <w:rStyle w:val="Nenhum"/>
          <w:rFonts w:ascii="Arial" w:eastAsia="BookAntiqua" w:hAnsi="Arial" w:cs="Arial"/>
          <w:sz w:val="20"/>
          <w:szCs w:val="20"/>
          <w:lang w:val="en-US"/>
        </w:rPr>
      </w:pPr>
      <w:r w:rsidRPr="00884B00">
        <w:rPr>
          <w:rStyle w:val="Nenhum"/>
          <w:rFonts w:ascii="Arial" w:eastAsia="BookAntiqua" w:hAnsi="Arial" w:cs="Arial"/>
          <w:sz w:val="20"/>
          <w:szCs w:val="20"/>
          <w:lang w:val="en-US"/>
        </w:rPr>
        <w:t>19th Word Congress IFSO – 26 a 30/08/14 – Montreal – Canada</w:t>
      </w:r>
    </w:p>
    <w:p w:rsidR="00884B00" w:rsidRPr="00884B00" w:rsidRDefault="00884B00" w:rsidP="00884B00">
      <w:pPr>
        <w:pStyle w:val="Body"/>
        <w:numPr>
          <w:ilvl w:val="0"/>
          <w:numId w:val="17"/>
        </w:numPr>
        <w:tabs>
          <w:tab w:val="left" w:pos="720"/>
        </w:tabs>
        <w:jc w:val="both"/>
        <w:rPr>
          <w:rStyle w:val="Nenhum"/>
          <w:rFonts w:ascii="Arial" w:hAnsi="Arial" w:cs="Arial"/>
          <w:sz w:val="20"/>
          <w:szCs w:val="20"/>
        </w:rPr>
      </w:pPr>
      <w:r w:rsidRPr="00884B00">
        <w:rPr>
          <w:rStyle w:val="Nenhum"/>
          <w:rFonts w:ascii="Arial" w:hAnsi="Arial" w:cs="Arial"/>
          <w:sz w:val="20"/>
          <w:szCs w:val="20"/>
        </w:rPr>
        <w:t xml:space="preserve">XVI Congresso Brasileiro de Cirurgia Bariátrica e Metabólica – 25 a 29/11/14 – Rio de Janeiro – Brasil </w:t>
      </w:r>
    </w:p>
    <w:p w:rsidR="008429A6" w:rsidRPr="00884B00" w:rsidRDefault="008429A6" w:rsidP="008429A6">
      <w:pPr>
        <w:pStyle w:val="Body"/>
        <w:numPr>
          <w:ilvl w:val="0"/>
          <w:numId w:val="17"/>
        </w:numPr>
        <w:tabs>
          <w:tab w:val="left" w:pos="720"/>
        </w:tabs>
        <w:spacing w:line="360" w:lineRule="auto"/>
        <w:rPr>
          <w:rStyle w:val="Nenhum"/>
          <w:rFonts w:ascii="Arial" w:eastAsia="BookAntiqua" w:hAnsi="Arial" w:cs="Arial"/>
          <w:sz w:val="20"/>
          <w:szCs w:val="20"/>
          <w:lang w:val="en-US"/>
        </w:rPr>
      </w:pPr>
      <w:r w:rsidRPr="00884B00">
        <w:rPr>
          <w:rStyle w:val="Nenhum"/>
          <w:rFonts w:ascii="Arial" w:eastAsia="BookAntiqua" w:hAnsi="Arial" w:cs="Arial"/>
          <w:sz w:val="20"/>
          <w:szCs w:val="20"/>
          <w:lang w:val="en-US"/>
        </w:rPr>
        <w:t>Latin American Forum Masters – LAF</w:t>
      </w:r>
      <w:r w:rsidR="00884B00" w:rsidRPr="00884B00">
        <w:rPr>
          <w:rStyle w:val="Nenhum"/>
          <w:rFonts w:ascii="Arial" w:eastAsia="BookAntiqua" w:hAnsi="Arial" w:cs="Arial"/>
          <w:sz w:val="20"/>
          <w:szCs w:val="20"/>
          <w:lang w:val="en-US"/>
        </w:rPr>
        <w:t xml:space="preserve"> </w:t>
      </w:r>
      <w:r w:rsidR="00884B00" w:rsidRPr="00884B00">
        <w:rPr>
          <w:rStyle w:val="Nenhum"/>
          <w:rFonts w:ascii="Arial" w:eastAsia="BookAntiqua" w:hAnsi="Arial" w:cs="Arial"/>
          <w:sz w:val="20"/>
          <w:szCs w:val="20"/>
          <w:lang w:val="en-US"/>
        </w:rPr>
        <w:t>Masters</w:t>
      </w:r>
      <w:r w:rsidR="00884B00" w:rsidRPr="00884B00">
        <w:rPr>
          <w:rStyle w:val="Nenhum"/>
          <w:rFonts w:ascii="Arial" w:eastAsia="BookAntiqua" w:hAnsi="Arial" w:cs="Arial"/>
          <w:sz w:val="20"/>
          <w:szCs w:val="20"/>
          <w:lang w:val="en-US"/>
        </w:rPr>
        <w:t xml:space="preserve"> </w:t>
      </w:r>
      <w:r w:rsidRPr="00884B00">
        <w:rPr>
          <w:rStyle w:val="Nenhum"/>
          <w:rFonts w:ascii="Arial" w:eastAsia="BookAntiqua" w:hAnsi="Arial" w:cs="Arial"/>
          <w:sz w:val="20"/>
          <w:szCs w:val="20"/>
          <w:lang w:val="en-US"/>
        </w:rPr>
        <w:t>– 1</w:t>
      </w:r>
      <w:r w:rsidR="00884B00" w:rsidRPr="00884B00">
        <w:rPr>
          <w:rStyle w:val="Nenhum"/>
          <w:rFonts w:ascii="Arial" w:eastAsia="BookAntiqua" w:hAnsi="Arial" w:cs="Arial"/>
          <w:sz w:val="20"/>
          <w:szCs w:val="20"/>
          <w:lang w:val="en-US"/>
        </w:rPr>
        <w:t>3</w:t>
      </w:r>
      <w:r w:rsidRPr="00884B00">
        <w:rPr>
          <w:rStyle w:val="Nenhum"/>
          <w:rFonts w:ascii="Arial" w:eastAsia="BookAntiqua" w:hAnsi="Arial" w:cs="Arial"/>
          <w:sz w:val="20"/>
          <w:szCs w:val="20"/>
          <w:lang w:val="en-US"/>
        </w:rPr>
        <w:t xml:space="preserve"> e 14/07/15</w:t>
      </w:r>
      <w:r w:rsidR="00884B00" w:rsidRPr="00884B00">
        <w:rPr>
          <w:rStyle w:val="Nenhum"/>
          <w:rFonts w:ascii="Arial" w:eastAsia="BookAntiqua" w:hAnsi="Arial" w:cs="Arial"/>
          <w:sz w:val="20"/>
          <w:szCs w:val="20"/>
          <w:lang w:val="en-US"/>
        </w:rPr>
        <w:t xml:space="preserve"> </w:t>
      </w:r>
      <w:r w:rsidR="00884B00" w:rsidRPr="00884B00">
        <w:rPr>
          <w:rStyle w:val="Nenhum"/>
          <w:rFonts w:ascii="Arial" w:eastAsia="BookAntiqua" w:hAnsi="Arial" w:cs="Arial"/>
          <w:sz w:val="20"/>
          <w:szCs w:val="20"/>
          <w:lang w:val="en-US"/>
        </w:rPr>
        <w:t>– Boston – EUA</w:t>
      </w:r>
    </w:p>
    <w:p w:rsidR="008429A6" w:rsidRPr="00884B00" w:rsidRDefault="008429A6" w:rsidP="008429A6">
      <w:pPr>
        <w:pStyle w:val="Body"/>
        <w:numPr>
          <w:ilvl w:val="0"/>
          <w:numId w:val="17"/>
        </w:numPr>
        <w:tabs>
          <w:tab w:val="left" w:pos="720"/>
        </w:tabs>
        <w:spacing w:line="360" w:lineRule="auto"/>
        <w:rPr>
          <w:rStyle w:val="Nenhum"/>
          <w:rFonts w:ascii="Arial" w:eastAsia="BookAntiqua" w:hAnsi="Arial" w:cs="Arial"/>
          <w:sz w:val="20"/>
          <w:szCs w:val="20"/>
          <w:lang w:val="en-US"/>
        </w:rPr>
      </w:pPr>
      <w:r w:rsidRPr="00884B00">
        <w:rPr>
          <w:rStyle w:val="Nenhum"/>
          <w:rFonts w:ascii="Arial" w:eastAsia="BookAntiqua" w:hAnsi="Arial" w:cs="Arial"/>
          <w:sz w:val="20"/>
          <w:szCs w:val="20"/>
          <w:lang w:val="en-US"/>
        </w:rPr>
        <w:t>20th Word Congress IFSO – 26 a 29/08/15 – Vienna – Austria</w:t>
      </w:r>
    </w:p>
    <w:p w:rsidR="008429A6" w:rsidRPr="00884B00" w:rsidRDefault="008429A6" w:rsidP="008429A6">
      <w:pPr>
        <w:pStyle w:val="Body"/>
        <w:numPr>
          <w:ilvl w:val="0"/>
          <w:numId w:val="17"/>
        </w:numPr>
        <w:tabs>
          <w:tab w:val="left" w:pos="720"/>
        </w:tabs>
        <w:spacing w:line="360" w:lineRule="auto"/>
        <w:jc w:val="both"/>
        <w:rPr>
          <w:rStyle w:val="Nenhum"/>
          <w:rFonts w:ascii="Arial" w:eastAsia="BookAntiqua" w:hAnsi="Arial" w:cs="Arial"/>
          <w:sz w:val="20"/>
          <w:szCs w:val="20"/>
          <w:lang w:val="pt-BR"/>
        </w:rPr>
      </w:pPr>
      <w:r w:rsidRPr="00884B00">
        <w:rPr>
          <w:rStyle w:val="Nenhum"/>
          <w:rFonts w:ascii="Arial" w:hAnsi="Arial" w:cs="Arial"/>
          <w:sz w:val="20"/>
          <w:szCs w:val="20"/>
        </w:rPr>
        <w:t xml:space="preserve">XVII Congresso Brasileiro de Cirurgia Bariátrica e Metabólica 2015 - </w:t>
      </w:r>
    </w:p>
    <w:p w:rsidR="00884B00" w:rsidRPr="00884B00" w:rsidRDefault="008429A6" w:rsidP="008429A6">
      <w:pPr>
        <w:pStyle w:val="Body"/>
        <w:numPr>
          <w:ilvl w:val="0"/>
          <w:numId w:val="17"/>
        </w:numPr>
        <w:tabs>
          <w:tab w:val="left" w:pos="720"/>
        </w:tabs>
        <w:spacing w:line="360" w:lineRule="auto"/>
        <w:rPr>
          <w:rStyle w:val="Nenhum"/>
          <w:rFonts w:ascii="Arial" w:eastAsia="BookAntiqua" w:hAnsi="Arial" w:cs="Arial"/>
          <w:sz w:val="20"/>
          <w:szCs w:val="20"/>
          <w:lang w:val="en-US"/>
        </w:rPr>
      </w:pPr>
      <w:r w:rsidRPr="00884B00">
        <w:rPr>
          <w:rStyle w:val="Nenhum"/>
          <w:rFonts w:ascii="Arial" w:eastAsia="BookAntiqua" w:hAnsi="Arial" w:cs="Arial"/>
          <w:sz w:val="20"/>
          <w:szCs w:val="20"/>
          <w:lang w:val="en-US"/>
        </w:rPr>
        <w:t>Latin American Forum Masters – LAF Masters –</w:t>
      </w:r>
      <w:r w:rsidR="00884B00" w:rsidRPr="00884B00">
        <w:rPr>
          <w:rStyle w:val="Nenhum"/>
          <w:rFonts w:ascii="Arial" w:eastAsia="BookAntiqua" w:hAnsi="Arial" w:cs="Arial"/>
          <w:sz w:val="20"/>
          <w:szCs w:val="20"/>
          <w:lang w:val="en-US"/>
        </w:rPr>
        <w:t xml:space="preserve"> </w:t>
      </w:r>
      <w:r w:rsidR="00884B00" w:rsidRPr="00884B00">
        <w:rPr>
          <w:rStyle w:val="Nenhum"/>
          <w:rFonts w:ascii="Arial" w:eastAsia="BookAntiqua" w:hAnsi="Arial" w:cs="Arial"/>
          <w:sz w:val="20"/>
          <w:szCs w:val="20"/>
          <w:lang w:val="en-US"/>
        </w:rPr>
        <w:t>27 e 28/06/16</w:t>
      </w:r>
      <w:r w:rsidR="00884B00" w:rsidRPr="00884B00">
        <w:rPr>
          <w:rStyle w:val="Nenhum"/>
          <w:rFonts w:ascii="Arial" w:eastAsia="BookAntiqua" w:hAnsi="Arial" w:cs="Arial"/>
          <w:sz w:val="20"/>
          <w:szCs w:val="20"/>
          <w:lang w:val="en-US"/>
        </w:rPr>
        <w:t xml:space="preserve"> </w:t>
      </w:r>
      <w:r w:rsidR="00884B00" w:rsidRPr="00884B00">
        <w:rPr>
          <w:rStyle w:val="Nenhum"/>
          <w:rFonts w:ascii="Arial" w:eastAsia="BookAntiqua" w:hAnsi="Arial" w:cs="Arial"/>
          <w:sz w:val="20"/>
          <w:szCs w:val="20"/>
          <w:lang w:val="en-US"/>
        </w:rPr>
        <w:t>–</w:t>
      </w:r>
      <w:r w:rsidR="00884B00" w:rsidRPr="00884B00">
        <w:rPr>
          <w:rStyle w:val="Nenhum"/>
          <w:rFonts w:ascii="Arial" w:eastAsia="BookAntiqua" w:hAnsi="Arial" w:cs="Arial"/>
          <w:sz w:val="20"/>
          <w:szCs w:val="20"/>
          <w:lang w:val="en-US"/>
        </w:rPr>
        <w:t xml:space="preserve"> </w:t>
      </w:r>
      <w:r w:rsidRPr="00884B00">
        <w:rPr>
          <w:rStyle w:val="Nenhum"/>
          <w:rFonts w:ascii="Arial" w:eastAsia="BookAntiqua" w:hAnsi="Arial" w:cs="Arial"/>
          <w:sz w:val="20"/>
          <w:szCs w:val="20"/>
          <w:lang w:val="en-US"/>
        </w:rPr>
        <w:t xml:space="preserve">Houston – EUA </w:t>
      </w:r>
    </w:p>
    <w:p w:rsidR="008429A6" w:rsidRPr="00884B00" w:rsidRDefault="008429A6" w:rsidP="008429A6">
      <w:pPr>
        <w:pStyle w:val="Body"/>
        <w:numPr>
          <w:ilvl w:val="0"/>
          <w:numId w:val="17"/>
        </w:numPr>
        <w:tabs>
          <w:tab w:val="left" w:pos="720"/>
        </w:tabs>
        <w:spacing w:line="360" w:lineRule="auto"/>
        <w:rPr>
          <w:rStyle w:val="Nenhum"/>
          <w:rFonts w:ascii="Arial" w:eastAsia="BookAntiqua" w:hAnsi="Arial" w:cs="Arial"/>
          <w:sz w:val="20"/>
          <w:szCs w:val="20"/>
          <w:lang w:val="pt-BR"/>
        </w:rPr>
      </w:pPr>
      <w:r w:rsidRPr="00884B00">
        <w:rPr>
          <w:rStyle w:val="Nenhum"/>
          <w:rFonts w:ascii="Arial" w:eastAsia="BookAntiqua" w:hAnsi="Arial" w:cs="Arial"/>
          <w:sz w:val="20"/>
          <w:szCs w:val="20"/>
          <w:lang w:val="pt-BR"/>
        </w:rPr>
        <w:t>21st Word Congress IFSO – 27/09 a 01/10/16 – Rio de Janeiro - Brasil</w:t>
      </w:r>
    </w:p>
    <w:p w:rsidR="008429A6" w:rsidRPr="00884B00" w:rsidRDefault="008429A6" w:rsidP="008429A6">
      <w:pPr>
        <w:pStyle w:val="Body"/>
        <w:numPr>
          <w:ilvl w:val="0"/>
          <w:numId w:val="17"/>
        </w:numPr>
        <w:tabs>
          <w:tab w:val="left" w:pos="720"/>
        </w:tabs>
        <w:spacing w:line="360" w:lineRule="auto"/>
        <w:rPr>
          <w:rStyle w:val="Nenhum"/>
          <w:rFonts w:ascii="Arial" w:eastAsia="BookAntiqua" w:hAnsi="Arial" w:cs="Arial"/>
          <w:sz w:val="20"/>
          <w:szCs w:val="20"/>
          <w:lang w:val="en-US"/>
        </w:rPr>
      </w:pPr>
      <w:r w:rsidRPr="00884B00">
        <w:rPr>
          <w:rStyle w:val="Nenhum"/>
          <w:rFonts w:ascii="Arial" w:eastAsia="BookAntiqua" w:hAnsi="Arial" w:cs="Arial"/>
          <w:sz w:val="20"/>
          <w:szCs w:val="20"/>
          <w:lang w:val="en-US"/>
        </w:rPr>
        <w:t>Congresso Panamericano e Ibérico de Medicina Crítica e Terapia Intensiva – 9 a 12/11/16 – Porto Alegre - Brasil</w:t>
      </w:r>
    </w:p>
    <w:p w:rsidR="008429A6" w:rsidRPr="00884B00" w:rsidRDefault="008429A6">
      <w:pPr>
        <w:pStyle w:val="Body"/>
        <w:tabs>
          <w:tab w:val="left" w:pos="720"/>
        </w:tabs>
        <w:spacing w:line="360" w:lineRule="auto"/>
        <w:rPr>
          <w:rStyle w:val="Nenhum"/>
          <w:rFonts w:ascii="Arial" w:eastAsia="BookAntiqua" w:hAnsi="Arial" w:cs="Arial"/>
          <w:sz w:val="20"/>
          <w:szCs w:val="20"/>
          <w:lang w:val="pt-BR"/>
        </w:rPr>
      </w:pPr>
    </w:p>
    <w:p w:rsidR="00A3140D" w:rsidRPr="00884B00" w:rsidRDefault="00A3140D">
      <w:pPr>
        <w:pStyle w:val="Body"/>
        <w:tabs>
          <w:tab w:val="left" w:pos="720"/>
        </w:tabs>
        <w:ind w:left="1440" w:hanging="1440"/>
        <w:rPr>
          <w:rStyle w:val="Nenhum"/>
          <w:rFonts w:ascii="Arial" w:eastAsia="BookAntiqua" w:hAnsi="Arial" w:cs="Arial"/>
          <w:sz w:val="20"/>
          <w:szCs w:val="20"/>
          <w:lang w:val="pt-BR"/>
        </w:rPr>
      </w:pPr>
    </w:p>
    <w:p w:rsidR="001F3E8E" w:rsidRDefault="001F3E8E">
      <w:pPr>
        <w:rPr>
          <w:rStyle w:val="Nenhum"/>
          <w:rFonts w:ascii="Arial" w:hAnsi="Arial" w:cs="Arial"/>
          <w:color w:val="000000"/>
          <w:sz w:val="20"/>
          <w:szCs w:val="20"/>
          <w:u w:val="single" w:color="000000"/>
          <w:lang w:eastAsia="pt-BR"/>
        </w:rPr>
      </w:pPr>
      <w:r>
        <w:rPr>
          <w:rStyle w:val="Nenhum"/>
          <w:rFonts w:ascii="Arial" w:hAnsi="Arial" w:cs="Arial"/>
          <w:sz w:val="20"/>
          <w:szCs w:val="20"/>
          <w:u w:val="single"/>
        </w:rPr>
        <w:br w:type="page"/>
      </w:r>
    </w:p>
    <w:p w:rsidR="00A3140D" w:rsidRPr="00884B00" w:rsidRDefault="00200F79">
      <w:pPr>
        <w:pStyle w:val="Body"/>
        <w:tabs>
          <w:tab w:val="left" w:pos="720"/>
        </w:tabs>
        <w:ind w:left="1440" w:hanging="1440"/>
        <w:rPr>
          <w:rStyle w:val="Nenhum"/>
          <w:rFonts w:ascii="Arial" w:eastAsia="Book Antiqua" w:hAnsi="Arial" w:cs="Arial"/>
          <w:b/>
          <w:bCs/>
          <w:sz w:val="20"/>
          <w:szCs w:val="20"/>
          <w:u w:val="single"/>
        </w:rPr>
      </w:pPr>
      <w:r w:rsidRPr="00884B00">
        <w:rPr>
          <w:rStyle w:val="Nenhum"/>
          <w:rFonts w:ascii="Arial" w:hAnsi="Arial" w:cs="Arial"/>
          <w:sz w:val="20"/>
          <w:szCs w:val="20"/>
          <w:u w:val="single"/>
        </w:rPr>
        <w:lastRenderedPageBreak/>
        <w:t xml:space="preserve">Sociedades Científicas </w:t>
      </w:r>
    </w:p>
    <w:p w:rsidR="00A3140D" w:rsidRPr="00884B00" w:rsidRDefault="00200F79">
      <w:pPr>
        <w:pStyle w:val="Body"/>
        <w:tabs>
          <w:tab w:val="left" w:pos="720"/>
        </w:tabs>
        <w:ind w:left="1440" w:hanging="1440"/>
        <w:rPr>
          <w:rStyle w:val="Nenhum"/>
          <w:rFonts w:ascii="Arial" w:eastAsia="Book Antiqua" w:hAnsi="Arial" w:cs="Arial"/>
          <w:b/>
          <w:bCs/>
          <w:sz w:val="20"/>
          <w:szCs w:val="20"/>
          <w:u w:val="single"/>
        </w:rPr>
      </w:pPr>
      <w:r w:rsidRPr="00884B00">
        <w:rPr>
          <w:rStyle w:val="Nenhum"/>
          <w:rFonts w:ascii="Arial" w:hAnsi="Arial" w:cs="Arial"/>
          <w:sz w:val="20"/>
          <w:szCs w:val="20"/>
          <w:u w:val="single"/>
        </w:rPr>
        <w:t xml:space="preserve"> </w:t>
      </w:r>
    </w:p>
    <w:p w:rsidR="00A3140D" w:rsidRPr="00884B00" w:rsidRDefault="00200F79" w:rsidP="00652F46">
      <w:pPr>
        <w:pStyle w:val="Body"/>
        <w:numPr>
          <w:ilvl w:val="0"/>
          <w:numId w:val="6"/>
        </w:numPr>
        <w:spacing w:line="276" w:lineRule="auto"/>
        <w:rPr>
          <w:rStyle w:val="Nenhum"/>
          <w:rFonts w:ascii="Arial" w:eastAsia="BookAntiqua" w:hAnsi="Arial" w:cs="Arial"/>
          <w:sz w:val="20"/>
          <w:szCs w:val="20"/>
        </w:rPr>
      </w:pPr>
      <w:r w:rsidRPr="00884B00">
        <w:rPr>
          <w:rStyle w:val="Nenhum"/>
          <w:rFonts w:ascii="Arial" w:hAnsi="Arial" w:cs="Arial"/>
          <w:sz w:val="20"/>
          <w:szCs w:val="20"/>
        </w:rPr>
        <w:t>Colégio Brasileiro de Cirurgiões – desde 1995</w:t>
      </w:r>
    </w:p>
    <w:p w:rsidR="00A3140D" w:rsidRPr="00884B00" w:rsidRDefault="00200F79" w:rsidP="00652F46">
      <w:pPr>
        <w:pStyle w:val="Body"/>
        <w:numPr>
          <w:ilvl w:val="0"/>
          <w:numId w:val="6"/>
        </w:numPr>
        <w:spacing w:line="276" w:lineRule="auto"/>
        <w:rPr>
          <w:rStyle w:val="Nenhum"/>
          <w:rFonts w:ascii="Arial" w:eastAsia="BookAntiqua" w:hAnsi="Arial" w:cs="Arial"/>
          <w:sz w:val="20"/>
          <w:szCs w:val="20"/>
        </w:rPr>
      </w:pPr>
      <w:r w:rsidRPr="00884B00">
        <w:rPr>
          <w:rStyle w:val="Nenhum"/>
          <w:rFonts w:ascii="Arial" w:hAnsi="Arial" w:cs="Arial"/>
          <w:sz w:val="20"/>
          <w:szCs w:val="20"/>
        </w:rPr>
        <w:t>Associação de Medicina Intensiva Brasileira – desde 1997</w:t>
      </w:r>
    </w:p>
    <w:p w:rsidR="00A3140D" w:rsidRPr="00884B00" w:rsidRDefault="00200F79" w:rsidP="00652F46">
      <w:pPr>
        <w:pStyle w:val="Body"/>
        <w:numPr>
          <w:ilvl w:val="0"/>
          <w:numId w:val="6"/>
        </w:numPr>
        <w:spacing w:line="276" w:lineRule="auto"/>
        <w:rPr>
          <w:rStyle w:val="Nenhum"/>
          <w:rFonts w:ascii="Arial" w:eastAsia="BookAntiqua" w:hAnsi="Arial" w:cs="Arial"/>
          <w:sz w:val="20"/>
          <w:szCs w:val="20"/>
          <w:lang w:val="en-US"/>
        </w:rPr>
      </w:pPr>
      <w:r w:rsidRPr="00884B00">
        <w:rPr>
          <w:rStyle w:val="Nenhum"/>
          <w:rFonts w:ascii="Arial" w:hAnsi="Arial" w:cs="Arial"/>
          <w:sz w:val="20"/>
          <w:szCs w:val="20"/>
          <w:lang w:val="en-US"/>
        </w:rPr>
        <w:t xml:space="preserve">Society of Critical Care Medicine – </w:t>
      </w:r>
      <w:r w:rsidRPr="00884B00">
        <w:rPr>
          <w:rStyle w:val="Nenhum"/>
          <w:rFonts w:ascii="Arial" w:hAnsi="Arial" w:cs="Arial"/>
          <w:sz w:val="20"/>
          <w:szCs w:val="20"/>
          <w:lang w:val="es-ES_tradnl"/>
        </w:rPr>
        <w:t>desde 1998</w:t>
      </w:r>
    </w:p>
    <w:p w:rsidR="00A3140D" w:rsidRPr="00884B00" w:rsidRDefault="00200F79" w:rsidP="00652F46">
      <w:pPr>
        <w:pStyle w:val="Body"/>
        <w:numPr>
          <w:ilvl w:val="0"/>
          <w:numId w:val="6"/>
        </w:numPr>
        <w:spacing w:line="276" w:lineRule="auto"/>
        <w:rPr>
          <w:rStyle w:val="Nenhum"/>
          <w:rFonts w:ascii="Arial" w:eastAsia="BookAntiqua" w:hAnsi="Arial" w:cs="Arial"/>
          <w:sz w:val="20"/>
          <w:szCs w:val="20"/>
        </w:rPr>
      </w:pPr>
      <w:r w:rsidRPr="00884B00">
        <w:rPr>
          <w:rStyle w:val="Nenhum"/>
          <w:rFonts w:ascii="Arial" w:hAnsi="Arial" w:cs="Arial"/>
          <w:sz w:val="20"/>
          <w:szCs w:val="20"/>
        </w:rPr>
        <w:t xml:space="preserve">Sociedade Brasileira de Cirurgia Bariátrica </w:t>
      </w:r>
      <w:r w:rsidRPr="00884B00">
        <w:rPr>
          <w:rStyle w:val="Nenhum"/>
          <w:rFonts w:ascii="Arial" w:hAnsi="Arial" w:cs="Arial"/>
          <w:sz w:val="20"/>
          <w:szCs w:val="20"/>
          <w:lang w:val="pt-BR"/>
        </w:rPr>
        <w:t xml:space="preserve">(Membro Titular) </w:t>
      </w:r>
      <w:r w:rsidRPr="00884B00">
        <w:rPr>
          <w:rStyle w:val="Nenhum"/>
          <w:rFonts w:ascii="Arial" w:hAnsi="Arial" w:cs="Arial"/>
          <w:sz w:val="20"/>
          <w:szCs w:val="20"/>
        </w:rPr>
        <w:t>– desde 2002</w:t>
      </w:r>
    </w:p>
    <w:p w:rsidR="00A3140D" w:rsidRPr="00884B00" w:rsidRDefault="00200F79" w:rsidP="00652F46">
      <w:pPr>
        <w:pStyle w:val="Body"/>
        <w:numPr>
          <w:ilvl w:val="0"/>
          <w:numId w:val="6"/>
        </w:numPr>
        <w:spacing w:line="276" w:lineRule="auto"/>
        <w:rPr>
          <w:rStyle w:val="Nenhum"/>
          <w:rFonts w:ascii="Arial" w:eastAsia="BookAntiqua" w:hAnsi="Arial" w:cs="Arial"/>
          <w:sz w:val="20"/>
          <w:szCs w:val="20"/>
        </w:rPr>
      </w:pPr>
      <w:r w:rsidRPr="00884B00">
        <w:rPr>
          <w:rStyle w:val="Nenhum"/>
          <w:rFonts w:ascii="Arial" w:hAnsi="Arial" w:cs="Arial"/>
          <w:sz w:val="20"/>
          <w:szCs w:val="20"/>
          <w:lang w:val="pt-BR"/>
        </w:rPr>
        <w:t>Sociedade Brasileira de Cirurgia Laparoscópica (Membro Titular) - desde 1998</w:t>
      </w:r>
    </w:p>
    <w:p w:rsidR="008429A6" w:rsidRPr="00884B00" w:rsidRDefault="001F3E8E" w:rsidP="00652F46">
      <w:pPr>
        <w:pStyle w:val="Body"/>
        <w:numPr>
          <w:ilvl w:val="0"/>
          <w:numId w:val="6"/>
        </w:numPr>
        <w:spacing w:line="276" w:lineRule="auto"/>
        <w:rPr>
          <w:rStyle w:val="Nenhum"/>
          <w:rFonts w:ascii="Arial" w:eastAsia="BookAntiqua" w:hAnsi="Arial" w:cs="Arial"/>
          <w:sz w:val="20"/>
          <w:szCs w:val="20"/>
        </w:rPr>
      </w:pPr>
      <w:r w:rsidRPr="00884B00">
        <w:rPr>
          <w:rStyle w:val="Nenhum"/>
          <w:rFonts w:ascii="Arial" w:hAnsi="Arial" w:cs="Arial"/>
          <w:sz w:val="20"/>
          <w:szCs w:val="20"/>
          <w:lang w:val="pt-BR"/>
        </w:rPr>
        <w:t>Sociedade</w:t>
      </w:r>
      <w:r w:rsidR="008429A6" w:rsidRPr="00884B00">
        <w:rPr>
          <w:rStyle w:val="Nenhum"/>
          <w:rFonts w:ascii="Arial" w:hAnsi="Arial" w:cs="Arial"/>
          <w:sz w:val="20"/>
          <w:szCs w:val="20"/>
          <w:lang w:val="pt-BR"/>
        </w:rPr>
        <w:t xml:space="preserve"> Brasileira de Nutrição Enteral e Parenteral – BRASPEN – desde 2017</w:t>
      </w:r>
    </w:p>
    <w:p w:rsidR="008429A6" w:rsidRPr="00884B00" w:rsidRDefault="008429A6" w:rsidP="00652F46">
      <w:pPr>
        <w:pStyle w:val="Body"/>
        <w:numPr>
          <w:ilvl w:val="0"/>
          <w:numId w:val="6"/>
        </w:numPr>
        <w:spacing w:line="276" w:lineRule="auto"/>
        <w:rPr>
          <w:rStyle w:val="Nenhum"/>
          <w:rFonts w:ascii="Arial" w:eastAsia="BookAntiqua" w:hAnsi="Arial" w:cs="Arial"/>
          <w:sz w:val="20"/>
          <w:szCs w:val="20"/>
          <w:lang w:val="en-US"/>
        </w:rPr>
      </w:pPr>
      <w:r w:rsidRPr="00884B00">
        <w:rPr>
          <w:rStyle w:val="Nenhum"/>
          <w:rFonts w:ascii="Arial" w:hAnsi="Arial" w:cs="Arial"/>
          <w:sz w:val="20"/>
          <w:szCs w:val="20"/>
          <w:lang w:val="en-US"/>
        </w:rPr>
        <w:t>American Society of Parenteral and Enteral Nutrition – ASPEN – desde 2017</w:t>
      </w:r>
    </w:p>
    <w:p w:rsidR="00A3140D" w:rsidRPr="00884B00" w:rsidRDefault="00A3140D" w:rsidP="00652F46">
      <w:pPr>
        <w:pStyle w:val="Body"/>
        <w:tabs>
          <w:tab w:val="left" w:pos="720"/>
        </w:tabs>
        <w:spacing w:line="276" w:lineRule="auto"/>
        <w:ind w:left="1440" w:hanging="1440"/>
        <w:rPr>
          <w:rStyle w:val="Nenhum"/>
          <w:rFonts w:ascii="Arial" w:eastAsia="BookAntiqua" w:hAnsi="Arial" w:cs="Arial"/>
          <w:sz w:val="20"/>
          <w:szCs w:val="20"/>
          <w:lang w:val="en-US"/>
        </w:rPr>
      </w:pPr>
    </w:p>
    <w:p w:rsidR="00A3140D" w:rsidRPr="00884B00" w:rsidRDefault="00A3140D">
      <w:pPr>
        <w:pStyle w:val="Body"/>
        <w:tabs>
          <w:tab w:val="left" w:pos="720"/>
        </w:tabs>
        <w:ind w:left="1440" w:hanging="1440"/>
        <w:rPr>
          <w:rStyle w:val="Nenhum"/>
          <w:rFonts w:ascii="Arial" w:eastAsia="BookAntiqua" w:hAnsi="Arial" w:cs="Arial"/>
          <w:sz w:val="20"/>
          <w:szCs w:val="20"/>
          <w:lang w:val="en-US"/>
        </w:rPr>
      </w:pPr>
    </w:p>
    <w:p w:rsidR="00A3140D" w:rsidRPr="00884B00" w:rsidRDefault="00200F79" w:rsidP="00884B00">
      <w:pPr>
        <w:pStyle w:val="Corpodetexto2"/>
        <w:tabs>
          <w:tab w:val="clear" w:pos="720"/>
          <w:tab w:val="left" w:pos="1080"/>
          <w:tab w:val="left" w:pos="2160"/>
        </w:tabs>
        <w:ind w:left="2160" w:hanging="2160"/>
        <w:rPr>
          <w:rStyle w:val="Nenhum"/>
          <w:rFonts w:ascii="Arial" w:eastAsia="Book Antiqua" w:hAnsi="Arial" w:cs="Arial"/>
          <w:i/>
          <w:iCs/>
          <w:sz w:val="20"/>
          <w:szCs w:val="20"/>
          <w:u w:val="single"/>
        </w:rPr>
      </w:pPr>
      <w:r w:rsidRPr="00884B00">
        <w:rPr>
          <w:rStyle w:val="Nenhum"/>
          <w:rFonts w:ascii="Arial" w:hAnsi="Arial" w:cs="Arial"/>
          <w:sz w:val="20"/>
          <w:szCs w:val="20"/>
          <w:u w:val="single"/>
          <w:lang w:val="en-US"/>
        </w:rPr>
        <w:t>Trabalhos publicados</w:t>
      </w:r>
      <w:r w:rsidR="00884B00" w:rsidRPr="00884B00">
        <w:rPr>
          <w:rStyle w:val="Nenhum"/>
          <w:rFonts w:ascii="Arial" w:hAnsi="Arial" w:cs="Arial"/>
          <w:sz w:val="20"/>
          <w:szCs w:val="20"/>
          <w:u w:val="single"/>
          <w:lang w:val="en-US"/>
        </w:rPr>
        <w:t xml:space="preserve"> - </w:t>
      </w:r>
      <w:r w:rsidRPr="00884B00">
        <w:rPr>
          <w:rStyle w:val="Nenhum"/>
          <w:rFonts w:ascii="Arial" w:hAnsi="Arial" w:cs="Arial"/>
          <w:sz w:val="20"/>
          <w:szCs w:val="20"/>
          <w:u w:val="single"/>
        </w:rPr>
        <w:t>Artigos originais</w:t>
      </w:r>
    </w:p>
    <w:p w:rsidR="00A3140D" w:rsidRPr="00884B00" w:rsidRDefault="00200F79">
      <w:pPr>
        <w:pStyle w:val="Body"/>
        <w:ind w:left="720" w:hanging="720"/>
        <w:rPr>
          <w:rStyle w:val="Nenhum"/>
          <w:rFonts w:ascii="Arial" w:eastAsia="BookAntiqua" w:hAnsi="Arial" w:cs="Arial"/>
          <w:sz w:val="20"/>
          <w:szCs w:val="20"/>
        </w:rPr>
      </w:pPr>
      <w:r w:rsidRPr="00884B00">
        <w:rPr>
          <w:rStyle w:val="Nenhum"/>
          <w:rFonts w:ascii="Arial" w:hAnsi="Arial" w:cs="Arial"/>
          <w:sz w:val="20"/>
          <w:szCs w:val="20"/>
        </w:rPr>
        <w:tab/>
      </w:r>
    </w:p>
    <w:p w:rsidR="00A3140D" w:rsidRPr="00884B00" w:rsidRDefault="00200F79">
      <w:pPr>
        <w:pStyle w:val="Recuodecorpodetexto3"/>
        <w:numPr>
          <w:ilvl w:val="0"/>
          <w:numId w:val="8"/>
        </w:numPr>
        <w:rPr>
          <w:rStyle w:val="Nenhum"/>
          <w:rFonts w:ascii="Arial" w:eastAsia="BookAntiqua" w:hAnsi="Arial" w:cs="Arial"/>
          <w:sz w:val="20"/>
          <w:szCs w:val="20"/>
          <w:lang w:val="en-US"/>
        </w:rPr>
      </w:pPr>
      <w:r w:rsidRPr="00884B00">
        <w:rPr>
          <w:rStyle w:val="Nenhum"/>
          <w:rFonts w:ascii="Arial" w:hAnsi="Arial" w:cs="Arial"/>
          <w:sz w:val="20"/>
          <w:szCs w:val="20"/>
          <w:lang w:val="en-US"/>
        </w:rPr>
        <w:t>Tang W, Weil MW, Sun S, Yamaguchi H, Povoas HP, Marn Pernat A, Bisera J. The effects of biphasic and conventional monophasic defibrillation on postresuscitation myocardial function. J Am Coll Cardiol. 1999;34(3):815-822.</w:t>
      </w:r>
    </w:p>
    <w:p w:rsidR="00A3140D" w:rsidRPr="00884B00" w:rsidRDefault="00200F79">
      <w:pPr>
        <w:pStyle w:val="Body"/>
        <w:numPr>
          <w:ilvl w:val="0"/>
          <w:numId w:val="9"/>
        </w:numPr>
        <w:spacing w:line="200" w:lineRule="atLeast"/>
        <w:jc w:val="both"/>
        <w:rPr>
          <w:rStyle w:val="Nenhum"/>
          <w:rFonts w:ascii="Arial" w:eastAsia="BookAntiqua" w:hAnsi="Arial" w:cs="Arial"/>
          <w:sz w:val="20"/>
          <w:szCs w:val="20"/>
          <w:lang w:val="de-DE"/>
        </w:rPr>
      </w:pPr>
      <w:r w:rsidRPr="00884B00">
        <w:rPr>
          <w:rStyle w:val="Nenhum"/>
          <w:rFonts w:ascii="Arial" w:hAnsi="Arial" w:cs="Arial"/>
          <w:sz w:val="20"/>
          <w:szCs w:val="20"/>
          <w:lang w:val="de-DE"/>
        </w:rPr>
        <w:t xml:space="preserve">Sun S, Weil MH, Tang W, </w:t>
      </w:r>
      <w:r w:rsidRPr="00884B00">
        <w:rPr>
          <w:rStyle w:val="Nenhum"/>
          <w:rFonts w:ascii="Arial" w:hAnsi="Arial" w:cs="Arial"/>
          <w:sz w:val="20"/>
          <w:szCs w:val="20"/>
          <w:lang w:val="en-US"/>
        </w:rPr>
        <w:t>Povoas HP, and Mason E. Combined effects of buffer and adrenergic agents on postresuscitation myocardial function. J. Pharmacol. Exp. Ther</w:t>
      </w:r>
      <w:r w:rsidRPr="00884B00">
        <w:rPr>
          <w:rStyle w:val="Nenhum"/>
          <w:rFonts w:ascii="Arial" w:hAnsi="Arial" w:cs="Arial"/>
          <w:sz w:val="20"/>
          <w:szCs w:val="20"/>
        </w:rPr>
        <w:t xml:space="preserve">. 291:773-777, 1999. </w:t>
      </w:r>
    </w:p>
    <w:p w:rsidR="00A3140D" w:rsidRPr="00884B00" w:rsidRDefault="00200F79">
      <w:pPr>
        <w:pStyle w:val="Body"/>
        <w:numPr>
          <w:ilvl w:val="0"/>
          <w:numId w:val="9"/>
        </w:numPr>
        <w:spacing w:line="200" w:lineRule="atLeast"/>
        <w:jc w:val="both"/>
        <w:rPr>
          <w:rStyle w:val="Nenhum"/>
          <w:rFonts w:ascii="Arial" w:eastAsia="BookAntiqua" w:hAnsi="Arial" w:cs="Arial"/>
          <w:sz w:val="20"/>
          <w:szCs w:val="20"/>
          <w:lang w:val="de-DE"/>
        </w:rPr>
      </w:pPr>
      <w:r w:rsidRPr="00884B00">
        <w:rPr>
          <w:rStyle w:val="Nenhum"/>
          <w:rFonts w:ascii="Arial" w:hAnsi="Arial" w:cs="Arial"/>
          <w:sz w:val="20"/>
          <w:szCs w:val="20"/>
          <w:lang w:val="de-DE"/>
        </w:rPr>
        <w:t xml:space="preserve">Jin X, Weil MH, Tang W, </w:t>
      </w:r>
      <w:r w:rsidRPr="00884B00">
        <w:rPr>
          <w:rStyle w:val="Nenhum"/>
          <w:rFonts w:ascii="Arial" w:hAnsi="Arial" w:cs="Arial"/>
          <w:sz w:val="20"/>
          <w:szCs w:val="20"/>
          <w:lang w:val="en-US"/>
        </w:rPr>
        <w:t xml:space="preserve">Povoas HP, Pernat A, Xie J, Bisera J. End-tidal carbon dioxide as a non-invasive indicator of cardiac index during circulatory shock. </w:t>
      </w:r>
      <w:r w:rsidRPr="00884B00">
        <w:rPr>
          <w:rStyle w:val="Nenhum"/>
          <w:rFonts w:ascii="Arial" w:hAnsi="Arial" w:cs="Arial"/>
          <w:sz w:val="20"/>
          <w:szCs w:val="20"/>
        </w:rPr>
        <w:t>Crit. Care Med. 28: 2415-2419, 2000.</w:t>
      </w:r>
    </w:p>
    <w:p w:rsidR="00A3140D" w:rsidRPr="00884B00" w:rsidRDefault="00200F79">
      <w:pPr>
        <w:pStyle w:val="Cabealho"/>
        <w:numPr>
          <w:ilvl w:val="0"/>
          <w:numId w:val="10"/>
        </w:numPr>
        <w:spacing w:line="200" w:lineRule="atLeast"/>
        <w:jc w:val="both"/>
        <w:rPr>
          <w:rStyle w:val="Nenhum"/>
          <w:rFonts w:ascii="Arial" w:eastAsia="BookAntiqua" w:hAnsi="Arial" w:cs="Arial"/>
          <w:lang w:val="en-US"/>
        </w:rPr>
      </w:pPr>
      <w:r w:rsidRPr="00884B00">
        <w:rPr>
          <w:rStyle w:val="Nenhum"/>
          <w:rFonts w:ascii="Arial" w:hAnsi="Arial" w:cs="Arial"/>
          <w:lang w:val="en-US"/>
        </w:rPr>
        <w:t>Povoas HP, Weil MH, Tang W, Kamohara T, Bisera J. Comparisons between sublingual and gastric tonometry. Chest 118: 1127-1132, 2000.</w:t>
      </w:r>
    </w:p>
    <w:p w:rsidR="00A3140D" w:rsidRPr="00884B00" w:rsidRDefault="00200F79">
      <w:pPr>
        <w:pStyle w:val="Ttulo1"/>
        <w:numPr>
          <w:ilvl w:val="0"/>
          <w:numId w:val="11"/>
        </w:numPr>
        <w:jc w:val="both"/>
        <w:rPr>
          <w:rStyle w:val="Nenhum"/>
          <w:rFonts w:ascii="Arial" w:eastAsia="BookAntiqua" w:hAnsi="Arial" w:cs="Arial"/>
          <w:b w:val="0"/>
          <w:bCs w:val="0"/>
          <w:sz w:val="20"/>
          <w:szCs w:val="20"/>
          <w:u w:val="none"/>
        </w:rPr>
      </w:pPr>
      <w:r w:rsidRPr="00884B00">
        <w:rPr>
          <w:rStyle w:val="Nenhum"/>
          <w:rFonts w:ascii="Arial" w:hAnsi="Arial" w:cs="Arial"/>
          <w:b w:val="0"/>
          <w:bCs w:val="0"/>
          <w:sz w:val="20"/>
          <w:szCs w:val="20"/>
          <w:u w:val="none"/>
          <w:lang w:val="en-US"/>
        </w:rPr>
        <w:t xml:space="preserve">Povoas HP, </w:t>
      </w:r>
      <w:r w:rsidRPr="00884B00">
        <w:rPr>
          <w:rStyle w:val="Nenhum"/>
          <w:rFonts w:ascii="Arial" w:hAnsi="Arial" w:cs="Arial"/>
          <w:b w:val="0"/>
          <w:bCs w:val="0"/>
          <w:sz w:val="20"/>
          <w:szCs w:val="20"/>
          <w:u w:val="none"/>
          <w:lang w:val="sv-SE"/>
        </w:rPr>
        <w:t>Bisera J.</w:t>
      </w:r>
      <w:r w:rsidRPr="00884B00">
        <w:rPr>
          <w:rStyle w:val="Nenhum"/>
          <w:rFonts w:ascii="Arial" w:hAnsi="Arial" w:cs="Arial"/>
          <w:b w:val="0"/>
          <w:bCs w:val="0"/>
          <w:sz w:val="20"/>
          <w:szCs w:val="20"/>
          <w:u w:val="none"/>
          <w:lang w:val="en-US"/>
        </w:rPr>
        <w:t xml:space="preserve"> ECG waveform analysis for predicting the success of defibrillation. </w:t>
      </w:r>
      <w:r w:rsidRPr="00884B00">
        <w:rPr>
          <w:rStyle w:val="Nenhum"/>
          <w:rFonts w:ascii="Arial" w:hAnsi="Arial" w:cs="Arial"/>
          <w:b w:val="0"/>
          <w:bCs w:val="0"/>
          <w:sz w:val="20"/>
          <w:szCs w:val="20"/>
          <w:u w:val="none"/>
        </w:rPr>
        <w:t>Crit. Care Med. 28 (11 Suppl): N210-211, 2000.</w:t>
      </w:r>
    </w:p>
    <w:p w:rsidR="00A3140D" w:rsidRPr="00884B00" w:rsidRDefault="00200F79">
      <w:pPr>
        <w:pStyle w:val="Cabealho"/>
        <w:numPr>
          <w:ilvl w:val="0"/>
          <w:numId w:val="10"/>
        </w:numPr>
        <w:spacing w:line="200" w:lineRule="atLeast"/>
        <w:jc w:val="both"/>
        <w:rPr>
          <w:rStyle w:val="Nenhum"/>
          <w:rFonts w:ascii="Arial" w:eastAsia="BookAntiqua" w:hAnsi="Arial" w:cs="Arial"/>
          <w:lang w:val="en-US"/>
        </w:rPr>
      </w:pPr>
      <w:r w:rsidRPr="00884B00">
        <w:rPr>
          <w:rStyle w:val="Nenhum"/>
          <w:rFonts w:ascii="Arial" w:hAnsi="Arial" w:cs="Arial"/>
          <w:lang w:val="en-US"/>
        </w:rPr>
        <w:t>Povoas HP, Weil MH, Tang W, Yamaguchi Y, Bisera J. Decreases in mesenteric blood flow associated with increases in sublingual PCO</w:t>
      </w:r>
      <w:r w:rsidRPr="00884B00">
        <w:rPr>
          <w:rStyle w:val="Nenhum"/>
          <w:rFonts w:ascii="Arial" w:hAnsi="Arial" w:cs="Arial"/>
          <w:vertAlign w:val="subscript"/>
          <w:lang w:val="en-US"/>
        </w:rPr>
        <w:t>2</w:t>
      </w:r>
      <w:r w:rsidRPr="00884B00">
        <w:rPr>
          <w:rStyle w:val="Nenhum"/>
          <w:rFonts w:ascii="Arial" w:hAnsi="Arial" w:cs="Arial"/>
          <w:lang w:val="en-US"/>
        </w:rPr>
        <w:t xml:space="preserve"> during hemorrhagic shock. Shock 15 (5): 398-402, 2001.</w:t>
      </w:r>
    </w:p>
    <w:p w:rsidR="00A3140D" w:rsidRPr="00884B00" w:rsidRDefault="00200F79">
      <w:pPr>
        <w:pStyle w:val="Recuodecorpodetexto3"/>
        <w:numPr>
          <w:ilvl w:val="0"/>
          <w:numId w:val="8"/>
        </w:numPr>
        <w:rPr>
          <w:rStyle w:val="Nenhum"/>
          <w:rFonts w:ascii="Arial" w:eastAsia="BookAntiqua" w:hAnsi="Arial" w:cs="Arial"/>
          <w:sz w:val="20"/>
          <w:szCs w:val="20"/>
          <w:lang w:val="en-US"/>
        </w:rPr>
      </w:pPr>
      <w:r w:rsidRPr="00884B00">
        <w:rPr>
          <w:rStyle w:val="Nenhum"/>
          <w:rFonts w:ascii="Arial" w:hAnsi="Arial" w:cs="Arial"/>
          <w:sz w:val="20"/>
          <w:szCs w:val="20"/>
          <w:lang w:val="en-US"/>
        </w:rPr>
        <w:t>Tang W, Weil MW, Sun S, Povoas HP, Kamohara T, Klouche K, Bisera J. A Comparison of biphasic and monophasic waveform defibrillation after prolonged ventricular fibrillation. Chest 120: 948-954, 2001.</w:t>
      </w:r>
    </w:p>
    <w:p w:rsidR="00A3140D" w:rsidRPr="00884B00" w:rsidRDefault="00200F79">
      <w:pPr>
        <w:pStyle w:val="Recuodecorpodetexto3"/>
        <w:numPr>
          <w:ilvl w:val="0"/>
          <w:numId w:val="8"/>
        </w:numPr>
        <w:rPr>
          <w:rStyle w:val="Nenhum"/>
          <w:rFonts w:ascii="Arial" w:eastAsia="BookAntiqua" w:hAnsi="Arial" w:cs="Arial"/>
          <w:sz w:val="20"/>
          <w:szCs w:val="20"/>
          <w:lang w:val="en-US"/>
        </w:rPr>
      </w:pPr>
      <w:r w:rsidRPr="00884B00">
        <w:rPr>
          <w:rStyle w:val="Nenhum"/>
          <w:rFonts w:ascii="Arial" w:hAnsi="Arial" w:cs="Arial"/>
          <w:sz w:val="20"/>
          <w:szCs w:val="20"/>
          <w:lang w:val="en-US"/>
        </w:rPr>
        <w:t>Povoas HP, Weil MH, Tang W, Bisera J, Klouche K, Barbatsis A. Predicting the success of defibrillation by electrocardiographic analysis. Resuscitation 2002; 53:77-82</w:t>
      </w:r>
    </w:p>
    <w:p w:rsidR="00A3140D" w:rsidRPr="00884B00" w:rsidRDefault="00200F79">
      <w:pPr>
        <w:pStyle w:val="Recuodecorpodetexto3"/>
        <w:numPr>
          <w:ilvl w:val="0"/>
          <w:numId w:val="8"/>
        </w:numPr>
        <w:rPr>
          <w:rStyle w:val="Nenhum"/>
          <w:rFonts w:ascii="Arial" w:eastAsia="BookAntiqua" w:hAnsi="Arial" w:cs="Arial"/>
          <w:sz w:val="20"/>
          <w:szCs w:val="20"/>
          <w:lang w:val="en-US"/>
        </w:rPr>
      </w:pPr>
      <w:r w:rsidRPr="00884B00">
        <w:rPr>
          <w:rStyle w:val="Nenhum"/>
          <w:rFonts w:ascii="Arial" w:hAnsi="Arial" w:cs="Arial"/>
          <w:sz w:val="20"/>
          <w:szCs w:val="20"/>
          <w:lang w:val="en-US"/>
        </w:rPr>
        <w:t>K. Klouche, M. H. Weil, W. Tang, H. Povoas, T. Kamohara, and J. Bisera. A selective alpha2-adrenergic agonist for cardiac resuscitation. J.Lab Clin.Med. 140 (1):27-34, 2002.</w:t>
      </w:r>
    </w:p>
    <w:p w:rsidR="00A3140D" w:rsidRPr="00884B00" w:rsidRDefault="00200F79">
      <w:pPr>
        <w:pStyle w:val="Recuodecorpodetexto3"/>
        <w:numPr>
          <w:ilvl w:val="0"/>
          <w:numId w:val="8"/>
        </w:numPr>
        <w:rPr>
          <w:rStyle w:val="Nenhum"/>
          <w:rFonts w:ascii="Arial" w:eastAsia="BookAntiqua" w:hAnsi="Arial" w:cs="Arial"/>
          <w:sz w:val="20"/>
          <w:szCs w:val="20"/>
          <w:lang w:val="en-US"/>
        </w:rPr>
      </w:pPr>
      <w:r w:rsidRPr="00884B00">
        <w:rPr>
          <w:rStyle w:val="Nenhum"/>
          <w:rFonts w:ascii="Arial" w:hAnsi="Arial" w:cs="Arial"/>
          <w:sz w:val="20"/>
          <w:szCs w:val="20"/>
          <w:lang w:val="en-US"/>
        </w:rPr>
        <w:t>Ting Yu, Max Harry Weil, Wanchun Tang, Shijie Sun, Kada Klouche, Heitor Povoas, and Joe Bisera. Adverse Outcomes of Interrupted Precordial Compression During Automated Defibrillation. Circulation 106 (3):368-372, 2002.</w:t>
      </w:r>
    </w:p>
    <w:p w:rsidR="00A3140D" w:rsidRPr="00884B00" w:rsidRDefault="00200F79">
      <w:pPr>
        <w:pStyle w:val="Recuodecorpodetexto3"/>
        <w:numPr>
          <w:ilvl w:val="0"/>
          <w:numId w:val="8"/>
        </w:numPr>
        <w:rPr>
          <w:rStyle w:val="Nenhum"/>
          <w:rFonts w:ascii="Arial" w:eastAsia="BookAntiqua" w:hAnsi="Arial" w:cs="Arial"/>
          <w:sz w:val="20"/>
          <w:szCs w:val="20"/>
          <w:lang w:val="en-US"/>
        </w:rPr>
      </w:pPr>
      <w:r w:rsidRPr="00884B00">
        <w:rPr>
          <w:rStyle w:val="Nenhum"/>
          <w:rFonts w:ascii="Arial" w:hAnsi="Arial" w:cs="Arial"/>
          <w:sz w:val="20"/>
          <w:szCs w:val="20"/>
          <w:lang w:val="en-US"/>
        </w:rPr>
        <w:t>Kada Klouche, Max Harry Weil, Shijie Sun, Wanchun Tang, Heitor P. Povoas, Takashi Kamohara, and Joe Bisera. Evolution of the Stone Heart After Prolonged Cardiac Arrest. Chest 122 (3):1006-1011, 2002.</w:t>
      </w:r>
    </w:p>
    <w:p w:rsidR="00A3140D" w:rsidRPr="00884B00" w:rsidRDefault="00200F79">
      <w:pPr>
        <w:pStyle w:val="Recuodecorpodetexto3"/>
        <w:numPr>
          <w:ilvl w:val="0"/>
          <w:numId w:val="8"/>
        </w:numPr>
        <w:rPr>
          <w:rStyle w:val="Nenhum"/>
          <w:rFonts w:ascii="Arial" w:eastAsia="BookAntiqua" w:hAnsi="Arial" w:cs="Arial"/>
          <w:sz w:val="20"/>
          <w:szCs w:val="20"/>
          <w:lang w:val="en-US"/>
        </w:rPr>
      </w:pPr>
      <w:r w:rsidRPr="00884B00">
        <w:rPr>
          <w:rStyle w:val="Nenhum"/>
          <w:rFonts w:ascii="Arial" w:hAnsi="Arial" w:cs="Arial"/>
          <w:sz w:val="20"/>
          <w:szCs w:val="20"/>
          <w:lang w:val="en-US"/>
        </w:rPr>
        <w:t>Klouche K, Weil MH, Sun S, Tang W, Povoas H, Bisera J. Stroke volumes generated by precordial compression during cardiac resuscitation. Crit Care Med 2002; 30:2626-2631.</w:t>
      </w:r>
    </w:p>
    <w:p w:rsidR="00A3140D" w:rsidRPr="00884B00" w:rsidRDefault="00200F79">
      <w:pPr>
        <w:pStyle w:val="Recuodecorpodetexto3"/>
        <w:numPr>
          <w:ilvl w:val="0"/>
          <w:numId w:val="8"/>
        </w:numPr>
        <w:rPr>
          <w:rStyle w:val="Nenhum"/>
          <w:rFonts w:ascii="Arial" w:eastAsia="BookAntiqua" w:hAnsi="Arial" w:cs="Arial"/>
          <w:sz w:val="20"/>
          <w:szCs w:val="20"/>
        </w:rPr>
      </w:pPr>
      <w:r w:rsidRPr="00884B00">
        <w:rPr>
          <w:rStyle w:val="Nenhum"/>
          <w:rFonts w:ascii="Arial" w:hAnsi="Arial" w:cs="Arial"/>
          <w:sz w:val="20"/>
          <w:szCs w:val="20"/>
        </w:rPr>
        <w:t>Guanaes AG, Timerman A, Marcílio CA, Cardeal M, Povoas HP, Oliveira AM, Souza JAA. Fatores prognósticos de sobrevida pós-reanimação cardiorrespiratória cerebral em hospital geral. Arq Brasil Cardiol. 85(4): 262-271, 2005.</w:t>
      </w:r>
    </w:p>
    <w:p w:rsidR="00A3140D" w:rsidRPr="00884B00" w:rsidRDefault="00200F79">
      <w:pPr>
        <w:pStyle w:val="Recuodecorpodetexto3"/>
        <w:numPr>
          <w:ilvl w:val="0"/>
          <w:numId w:val="8"/>
        </w:numPr>
        <w:rPr>
          <w:rStyle w:val="Nenhum"/>
          <w:rFonts w:ascii="Arial" w:eastAsia="BookAntiqua" w:hAnsi="Arial" w:cs="Arial"/>
          <w:sz w:val="20"/>
          <w:szCs w:val="20"/>
        </w:rPr>
      </w:pPr>
      <w:r w:rsidRPr="00884B00">
        <w:rPr>
          <w:rStyle w:val="Nenhum"/>
          <w:rFonts w:ascii="Arial" w:hAnsi="Arial" w:cs="Arial"/>
          <w:sz w:val="20"/>
          <w:szCs w:val="20"/>
        </w:rPr>
        <w:t xml:space="preserve">Povoas, HP, Vilas-Boas, ML. </w:t>
      </w:r>
      <w:r w:rsidRPr="00884B00">
        <w:rPr>
          <w:rStyle w:val="Nenhum"/>
          <w:rFonts w:ascii="Arial" w:hAnsi="Arial" w:cs="Arial"/>
          <w:sz w:val="20"/>
          <w:szCs w:val="20"/>
          <w:lang w:val="en-US"/>
        </w:rPr>
        <w:t xml:space="preserve">Staplerless laparoscopic gastric bypass: not so fast. </w:t>
      </w:r>
      <w:r w:rsidRPr="00884B00">
        <w:rPr>
          <w:rStyle w:val="Nenhum"/>
          <w:rFonts w:ascii="Arial" w:hAnsi="Arial" w:cs="Arial"/>
          <w:sz w:val="20"/>
          <w:szCs w:val="20"/>
        </w:rPr>
        <w:t>Obes.Surg. 16 (8): 1115, 2006.</w:t>
      </w:r>
    </w:p>
    <w:p w:rsidR="00A3140D" w:rsidRPr="00884B00" w:rsidRDefault="00200F79">
      <w:pPr>
        <w:pStyle w:val="Recuodecorpodetexto3"/>
        <w:numPr>
          <w:ilvl w:val="0"/>
          <w:numId w:val="8"/>
        </w:numPr>
        <w:rPr>
          <w:rStyle w:val="Nenhum"/>
          <w:rFonts w:ascii="Arial" w:eastAsia="BookAntiqua" w:hAnsi="Arial" w:cs="Arial"/>
          <w:sz w:val="20"/>
          <w:szCs w:val="20"/>
        </w:rPr>
      </w:pPr>
      <w:r w:rsidRPr="00884B00">
        <w:rPr>
          <w:rStyle w:val="Nenhum"/>
          <w:rFonts w:ascii="Arial" w:hAnsi="Arial" w:cs="Arial"/>
          <w:sz w:val="20"/>
          <w:szCs w:val="20"/>
        </w:rPr>
        <w:t xml:space="preserve">Santos-Soares PC, Bacellar A, Povoas HP et al. </w:t>
      </w:r>
      <w:r w:rsidRPr="00884B00">
        <w:rPr>
          <w:rStyle w:val="Nenhum"/>
          <w:rFonts w:ascii="Arial" w:hAnsi="Arial" w:cs="Arial"/>
          <w:sz w:val="20"/>
          <w:szCs w:val="20"/>
          <w:lang w:val="en-US"/>
        </w:rPr>
        <w:t xml:space="preserve">Stroke and snakebite: case report. </w:t>
      </w:r>
      <w:r w:rsidRPr="00884B00">
        <w:rPr>
          <w:rStyle w:val="Nenhum"/>
          <w:rFonts w:ascii="Arial" w:hAnsi="Arial" w:cs="Arial"/>
          <w:sz w:val="20"/>
          <w:szCs w:val="20"/>
        </w:rPr>
        <w:t>Arq. Neuro-Psiquiatr. 65(2a): 341-344, 2007.</w:t>
      </w:r>
    </w:p>
    <w:p w:rsidR="00A3140D" w:rsidRPr="00884B00" w:rsidRDefault="00200F79">
      <w:pPr>
        <w:pStyle w:val="Recuodecorpodetexto3"/>
        <w:numPr>
          <w:ilvl w:val="0"/>
          <w:numId w:val="8"/>
        </w:numPr>
        <w:rPr>
          <w:rStyle w:val="Nenhum"/>
          <w:rFonts w:ascii="Arial" w:eastAsia="BookAntiqua" w:hAnsi="Arial" w:cs="Arial"/>
          <w:sz w:val="20"/>
          <w:szCs w:val="20"/>
        </w:rPr>
      </w:pPr>
      <w:r w:rsidRPr="00884B00">
        <w:rPr>
          <w:rStyle w:val="Nenhum"/>
          <w:rFonts w:ascii="Arial" w:hAnsi="Arial" w:cs="Arial"/>
          <w:sz w:val="20"/>
          <w:szCs w:val="20"/>
        </w:rPr>
        <w:t>Santos-Soares,P.C.; Bacellar,A.; Povoas,H.P.; Oliveira-Filho,J.; Filgueiras,N.M.; Brito,A.F. "Excessive water ingestion and repeated seizures: the domino effect. Arq. Neuro-Psiquiatr. 66(3a): 552-553, 2008.</w:t>
      </w:r>
    </w:p>
    <w:p w:rsidR="00A3140D" w:rsidRPr="00884B00" w:rsidRDefault="00A3140D">
      <w:pPr>
        <w:pStyle w:val="Body"/>
        <w:tabs>
          <w:tab w:val="left" w:pos="360"/>
        </w:tabs>
        <w:rPr>
          <w:rStyle w:val="Nenhum"/>
          <w:rFonts w:ascii="Arial" w:eastAsia="BookAntiqua" w:hAnsi="Arial" w:cs="Arial"/>
          <w:sz w:val="20"/>
          <w:szCs w:val="20"/>
        </w:rPr>
      </w:pPr>
    </w:p>
    <w:p w:rsidR="00A3140D" w:rsidRPr="00884B00" w:rsidRDefault="00A3140D">
      <w:pPr>
        <w:pStyle w:val="Recuodecorpodetexto3"/>
        <w:ind w:left="0" w:firstLine="0"/>
        <w:rPr>
          <w:rStyle w:val="Nenhum"/>
          <w:rFonts w:ascii="Arial" w:eastAsia="BookAntiqua" w:hAnsi="Arial" w:cs="Arial"/>
          <w:sz w:val="20"/>
          <w:szCs w:val="20"/>
        </w:rPr>
      </w:pPr>
    </w:p>
    <w:p w:rsidR="00A3140D" w:rsidRPr="00884B00" w:rsidRDefault="00A3140D">
      <w:pPr>
        <w:pStyle w:val="Recuodecorpodetexto3"/>
        <w:ind w:left="0" w:firstLine="0"/>
        <w:rPr>
          <w:rStyle w:val="Nenhum"/>
          <w:rFonts w:ascii="Arial" w:eastAsia="BookAntiqua" w:hAnsi="Arial" w:cs="Arial"/>
          <w:sz w:val="20"/>
          <w:szCs w:val="20"/>
        </w:rPr>
      </w:pPr>
    </w:p>
    <w:p w:rsidR="00A3140D" w:rsidRPr="00884B00" w:rsidRDefault="00200F79">
      <w:pPr>
        <w:pStyle w:val="Ttulo1"/>
        <w:jc w:val="both"/>
        <w:rPr>
          <w:rStyle w:val="Nenhum"/>
          <w:rFonts w:ascii="Arial" w:eastAsia="Book Antiqua" w:hAnsi="Arial" w:cs="Arial"/>
          <w:b w:val="0"/>
          <w:bCs w:val="0"/>
          <w:i/>
          <w:iCs/>
          <w:sz w:val="20"/>
          <w:szCs w:val="20"/>
        </w:rPr>
      </w:pPr>
      <w:r w:rsidRPr="00884B00">
        <w:rPr>
          <w:rStyle w:val="Nenhum"/>
          <w:rFonts w:ascii="Arial" w:hAnsi="Arial" w:cs="Arial"/>
          <w:b w:val="0"/>
          <w:bCs w:val="0"/>
          <w:sz w:val="20"/>
          <w:szCs w:val="20"/>
        </w:rPr>
        <w:lastRenderedPageBreak/>
        <w:t>Capítulos em livros</w:t>
      </w:r>
    </w:p>
    <w:p w:rsidR="00A3140D" w:rsidRPr="00884B00" w:rsidRDefault="00A3140D">
      <w:pPr>
        <w:pStyle w:val="Body"/>
        <w:jc w:val="both"/>
        <w:rPr>
          <w:rStyle w:val="Nenhum"/>
          <w:rFonts w:ascii="Arial" w:eastAsia="Book Antiqua" w:hAnsi="Arial" w:cs="Arial"/>
          <w:i/>
          <w:iCs/>
          <w:sz w:val="20"/>
          <w:szCs w:val="20"/>
        </w:rPr>
      </w:pPr>
    </w:p>
    <w:p w:rsidR="00A3140D" w:rsidRPr="00884B00" w:rsidRDefault="00200F79">
      <w:pPr>
        <w:pStyle w:val="Recuodecorpodetexto2"/>
        <w:numPr>
          <w:ilvl w:val="0"/>
          <w:numId w:val="13"/>
        </w:numPr>
        <w:rPr>
          <w:rStyle w:val="Nenhum"/>
          <w:rFonts w:ascii="Arial" w:eastAsia="BookAntiqua" w:hAnsi="Arial" w:cs="Arial"/>
          <w:sz w:val="20"/>
          <w:szCs w:val="20"/>
          <w:lang w:val="en-US"/>
        </w:rPr>
      </w:pPr>
      <w:r w:rsidRPr="00884B00">
        <w:rPr>
          <w:rStyle w:val="Nenhum"/>
          <w:rFonts w:ascii="Arial" w:hAnsi="Arial" w:cs="Arial"/>
          <w:sz w:val="20"/>
          <w:szCs w:val="20"/>
          <w:lang w:val="en-US"/>
        </w:rPr>
        <w:t>Povoas HP, Weil MH. Differential diagnosis and treatment of acidosis. Gullo A (ed). Anesthesia, Pain, Intensive Care and Emergency Medicine. Trieste, Italy, A.P.I.C.E. 1998;419-430.</w:t>
      </w:r>
    </w:p>
    <w:p w:rsidR="00A3140D" w:rsidRPr="00884B00" w:rsidRDefault="00200F79">
      <w:pPr>
        <w:pStyle w:val="Body"/>
        <w:numPr>
          <w:ilvl w:val="0"/>
          <w:numId w:val="14"/>
        </w:numPr>
        <w:jc w:val="both"/>
        <w:rPr>
          <w:rStyle w:val="Nenhum"/>
          <w:rFonts w:ascii="Arial" w:eastAsia="BookAntiqua" w:hAnsi="Arial" w:cs="Arial"/>
          <w:sz w:val="20"/>
          <w:szCs w:val="20"/>
        </w:rPr>
      </w:pPr>
      <w:r w:rsidRPr="00884B00">
        <w:rPr>
          <w:rStyle w:val="Nenhum"/>
          <w:rFonts w:ascii="Arial" w:hAnsi="Arial" w:cs="Arial"/>
          <w:sz w:val="20"/>
          <w:szCs w:val="20"/>
        </w:rPr>
        <w:t xml:space="preserve">Guanaes A, Povoas HP. Resultados da ressuscitação cardiopulmonar em hospital geral. </w:t>
      </w:r>
      <w:r w:rsidRPr="00884B00">
        <w:rPr>
          <w:rStyle w:val="Nenhum"/>
          <w:rFonts w:ascii="Arial" w:hAnsi="Arial" w:cs="Arial"/>
          <w:sz w:val="20"/>
          <w:szCs w:val="20"/>
          <w:lang w:val="it-IT"/>
        </w:rPr>
        <w:t>In: Timerman A, editor. Ressuscita</w:t>
      </w:r>
      <w:r w:rsidRPr="00884B00">
        <w:rPr>
          <w:rStyle w:val="Nenhum"/>
          <w:rFonts w:ascii="Arial" w:hAnsi="Arial" w:cs="Arial"/>
          <w:sz w:val="20"/>
          <w:szCs w:val="20"/>
        </w:rPr>
        <w:t>ção cardiopulmonar. São Paulo: Atheneu, 1998: 307-327.</w:t>
      </w:r>
    </w:p>
    <w:p w:rsidR="00A3140D" w:rsidRPr="00884B00" w:rsidRDefault="00200F79">
      <w:pPr>
        <w:pStyle w:val="Body"/>
        <w:numPr>
          <w:ilvl w:val="0"/>
          <w:numId w:val="14"/>
        </w:numPr>
        <w:jc w:val="both"/>
        <w:rPr>
          <w:rStyle w:val="Nenhum"/>
          <w:rFonts w:ascii="Arial" w:eastAsia="BookAntiqua" w:hAnsi="Arial" w:cs="Arial"/>
          <w:sz w:val="20"/>
          <w:szCs w:val="20"/>
          <w:lang w:val="es-ES_tradnl"/>
        </w:rPr>
      </w:pPr>
      <w:r w:rsidRPr="00884B00">
        <w:rPr>
          <w:rStyle w:val="Nenhum"/>
          <w:rFonts w:ascii="Arial" w:hAnsi="Arial" w:cs="Arial"/>
          <w:sz w:val="20"/>
          <w:szCs w:val="20"/>
          <w:lang w:val="es-ES_tradnl"/>
        </w:rPr>
        <w:t xml:space="preserve">Santos PAJ, </w:t>
      </w:r>
      <w:r w:rsidRPr="00884B00">
        <w:rPr>
          <w:rStyle w:val="Nenhum"/>
          <w:rFonts w:ascii="Arial" w:hAnsi="Arial" w:cs="Arial"/>
          <w:sz w:val="20"/>
          <w:szCs w:val="20"/>
        </w:rPr>
        <w:t>Povoas HP, Rodrigues MG. Suporte nutricional no paciente crítico. In: Silva E, Friedman G, editors. Sepse. São Paulo: Atheneu, 1999: 367-381.</w:t>
      </w:r>
    </w:p>
    <w:p w:rsidR="00A3140D" w:rsidRPr="00884B00" w:rsidRDefault="00200F79">
      <w:pPr>
        <w:pStyle w:val="Body"/>
        <w:numPr>
          <w:ilvl w:val="0"/>
          <w:numId w:val="14"/>
        </w:numPr>
        <w:jc w:val="both"/>
        <w:rPr>
          <w:rStyle w:val="Nenhum"/>
          <w:rFonts w:ascii="Arial" w:eastAsia="BookAntiqua" w:hAnsi="Arial" w:cs="Arial"/>
          <w:sz w:val="20"/>
          <w:szCs w:val="20"/>
        </w:rPr>
      </w:pPr>
      <w:r w:rsidRPr="00884B00">
        <w:rPr>
          <w:rStyle w:val="Nenhum"/>
          <w:rFonts w:ascii="Arial" w:hAnsi="Arial" w:cs="Arial"/>
          <w:sz w:val="20"/>
          <w:szCs w:val="20"/>
        </w:rPr>
        <w:t xml:space="preserve">Povoas HP, Rodrigues Jr. AJ, Almeida AS, Franklin A. Capnometria sublingual. </w:t>
      </w:r>
      <w:r w:rsidRPr="00884B00">
        <w:rPr>
          <w:rStyle w:val="Nenhum"/>
          <w:rFonts w:ascii="Arial" w:hAnsi="Arial" w:cs="Arial"/>
          <w:sz w:val="20"/>
          <w:szCs w:val="20"/>
          <w:lang w:val="sv-SE"/>
        </w:rPr>
        <w:t>In: David CM, editor. Medicina Intensiva. S</w:t>
      </w:r>
      <w:r w:rsidRPr="00884B00">
        <w:rPr>
          <w:rStyle w:val="Nenhum"/>
          <w:rFonts w:ascii="Arial" w:hAnsi="Arial" w:cs="Arial"/>
          <w:sz w:val="20"/>
          <w:szCs w:val="20"/>
        </w:rPr>
        <w:t>ão Paulo: Revinter, 2003: 557-562.</w:t>
      </w:r>
    </w:p>
    <w:p w:rsidR="00A3140D" w:rsidRPr="00884B00" w:rsidRDefault="00200F79">
      <w:pPr>
        <w:pStyle w:val="Body"/>
        <w:numPr>
          <w:ilvl w:val="0"/>
          <w:numId w:val="14"/>
        </w:numPr>
        <w:jc w:val="both"/>
        <w:rPr>
          <w:rStyle w:val="Nenhum"/>
          <w:rFonts w:ascii="Arial" w:eastAsia="BookAntiqua" w:hAnsi="Arial" w:cs="Arial"/>
          <w:sz w:val="20"/>
          <w:szCs w:val="20"/>
        </w:rPr>
      </w:pPr>
      <w:r w:rsidRPr="00884B00">
        <w:rPr>
          <w:rStyle w:val="Nenhum"/>
          <w:rFonts w:ascii="Arial" w:hAnsi="Arial" w:cs="Arial"/>
          <w:sz w:val="20"/>
          <w:szCs w:val="20"/>
        </w:rPr>
        <w:t xml:space="preserve">Guanaes AG, Povoas HP, Oliveira AM. Suporte básico de vida e desfibrilação externa automática. </w:t>
      </w:r>
      <w:r w:rsidRPr="00884B00">
        <w:rPr>
          <w:rStyle w:val="Nenhum"/>
          <w:rFonts w:ascii="Arial" w:hAnsi="Arial" w:cs="Arial"/>
          <w:sz w:val="20"/>
          <w:szCs w:val="20"/>
          <w:lang w:val="sv-SE"/>
        </w:rPr>
        <w:t>In: David CM, editor. Medicina Intensiva. S</w:t>
      </w:r>
      <w:r w:rsidRPr="00884B00">
        <w:rPr>
          <w:rStyle w:val="Nenhum"/>
          <w:rFonts w:ascii="Arial" w:hAnsi="Arial" w:cs="Arial"/>
          <w:sz w:val="20"/>
          <w:szCs w:val="20"/>
        </w:rPr>
        <w:t>ão Paulo: Revinter, 2003: 305-319.</w:t>
      </w:r>
    </w:p>
    <w:p w:rsidR="008429A6" w:rsidRPr="00884B00" w:rsidRDefault="008429A6" w:rsidP="008429A6">
      <w:pPr>
        <w:pStyle w:val="Body"/>
        <w:tabs>
          <w:tab w:val="left" w:pos="720"/>
        </w:tabs>
        <w:jc w:val="both"/>
        <w:rPr>
          <w:rStyle w:val="Nenhum"/>
          <w:rFonts w:ascii="Arial" w:hAnsi="Arial" w:cs="Arial"/>
          <w:sz w:val="20"/>
          <w:szCs w:val="20"/>
        </w:rPr>
      </w:pPr>
    </w:p>
    <w:p w:rsidR="008429A6" w:rsidRPr="00884B00" w:rsidRDefault="008429A6" w:rsidP="008429A6">
      <w:pPr>
        <w:pStyle w:val="Body"/>
        <w:tabs>
          <w:tab w:val="left" w:pos="720"/>
        </w:tabs>
        <w:jc w:val="both"/>
        <w:rPr>
          <w:rStyle w:val="Nenhum"/>
          <w:rFonts w:ascii="Arial" w:hAnsi="Arial" w:cs="Arial"/>
          <w:sz w:val="20"/>
          <w:szCs w:val="20"/>
        </w:rPr>
      </w:pPr>
    </w:p>
    <w:p w:rsidR="008429A6" w:rsidRPr="00884B00" w:rsidRDefault="008429A6" w:rsidP="008429A6">
      <w:pPr>
        <w:pStyle w:val="Body"/>
        <w:tabs>
          <w:tab w:val="left" w:pos="720"/>
        </w:tabs>
        <w:jc w:val="both"/>
        <w:rPr>
          <w:rStyle w:val="Nenhum"/>
          <w:rFonts w:ascii="Arial" w:hAnsi="Arial" w:cs="Arial"/>
          <w:sz w:val="20"/>
          <w:szCs w:val="20"/>
          <w:u w:val="single"/>
        </w:rPr>
      </w:pPr>
      <w:r w:rsidRPr="00884B00">
        <w:rPr>
          <w:rStyle w:val="Nenhum"/>
          <w:rFonts w:ascii="Arial" w:hAnsi="Arial" w:cs="Arial"/>
          <w:sz w:val="20"/>
          <w:szCs w:val="20"/>
          <w:u w:val="single"/>
        </w:rPr>
        <w:t>Trabalho de conclusão de curso</w:t>
      </w:r>
    </w:p>
    <w:p w:rsidR="008429A6" w:rsidRPr="00884B00" w:rsidRDefault="008429A6" w:rsidP="008429A6">
      <w:pPr>
        <w:pStyle w:val="Body"/>
        <w:tabs>
          <w:tab w:val="left" w:pos="720"/>
        </w:tabs>
        <w:jc w:val="both"/>
        <w:rPr>
          <w:rStyle w:val="Nenhum"/>
          <w:rFonts w:ascii="Arial" w:hAnsi="Arial" w:cs="Arial"/>
          <w:sz w:val="20"/>
          <w:szCs w:val="20"/>
        </w:rPr>
      </w:pPr>
    </w:p>
    <w:p w:rsidR="008429A6" w:rsidRPr="00884B00" w:rsidRDefault="008429A6" w:rsidP="001F3E8E">
      <w:pPr>
        <w:pStyle w:val="Body"/>
        <w:numPr>
          <w:ilvl w:val="0"/>
          <w:numId w:val="18"/>
        </w:numPr>
        <w:tabs>
          <w:tab w:val="left" w:pos="720"/>
        </w:tabs>
        <w:jc w:val="both"/>
        <w:rPr>
          <w:rStyle w:val="Nenhum"/>
          <w:rFonts w:ascii="Arial" w:eastAsia="BookAntiqua" w:hAnsi="Arial" w:cs="Arial"/>
          <w:sz w:val="20"/>
          <w:szCs w:val="20"/>
        </w:rPr>
      </w:pPr>
      <w:r w:rsidRPr="00884B00">
        <w:rPr>
          <w:rStyle w:val="Nenhum"/>
          <w:rFonts w:ascii="Arial" w:hAnsi="Arial" w:cs="Arial"/>
          <w:sz w:val="20"/>
          <w:szCs w:val="20"/>
        </w:rPr>
        <w:t>Abordagem Nutricional do Paciente Crítico Obeso</w:t>
      </w:r>
    </w:p>
    <w:p w:rsidR="008429A6" w:rsidRPr="00884B00" w:rsidRDefault="008429A6" w:rsidP="008429A6">
      <w:pPr>
        <w:pStyle w:val="Body"/>
        <w:tabs>
          <w:tab w:val="left" w:pos="720"/>
        </w:tabs>
        <w:jc w:val="both"/>
        <w:rPr>
          <w:rStyle w:val="Nenhum"/>
          <w:rFonts w:ascii="Arial" w:hAnsi="Arial" w:cs="Arial"/>
          <w:sz w:val="20"/>
          <w:szCs w:val="20"/>
        </w:rPr>
      </w:pPr>
    </w:p>
    <w:p w:rsidR="00884B00" w:rsidRPr="00884B00" w:rsidRDefault="00884B00" w:rsidP="008429A6">
      <w:pPr>
        <w:pStyle w:val="Body"/>
        <w:tabs>
          <w:tab w:val="left" w:pos="720"/>
        </w:tabs>
        <w:jc w:val="both"/>
        <w:rPr>
          <w:rStyle w:val="Nenhum"/>
          <w:rFonts w:ascii="Arial" w:hAnsi="Arial" w:cs="Arial"/>
          <w:sz w:val="20"/>
          <w:szCs w:val="20"/>
        </w:rPr>
      </w:pPr>
    </w:p>
    <w:p w:rsidR="008429A6" w:rsidRPr="00884B00" w:rsidRDefault="008429A6" w:rsidP="008429A6">
      <w:pPr>
        <w:pStyle w:val="Body"/>
        <w:tabs>
          <w:tab w:val="left" w:pos="720"/>
        </w:tabs>
        <w:jc w:val="both"/>
        <w:rPr>
          <w:rStyle w:val="Nenhum"/>
          <w:rFonts w:ascii="Arial" w:hAnsi="Arial" w:cs="Arial"/>
          <w:sz w:val="20"/>
          <w:szCs w:val="20"/>
          <w:u w:val="single"/>
        </w:rPr>
      </w:pPr>
      <w:r w:rsidRPr="00884B00">
        <w:rPr>
          <w:rStyle w:val="Nenhum"/>
          <w:rFonts w:ascii="Arial" w:hAnsi="Arial" w:cs="Arial"/>
          <w:sz w:val="20"/>
          <w:szCs w:val="20"/>
          <w:u w:val="single"/>
        </w:rPr>
        <w:t>Aulas, apresentações</w:t>
      </w:r>
    </w:p>
    <w:p w:rsidR="008429A6" w:rsidRPr="00884B00" w:rsidRDefault="008429A6" w:rsidP="008429A6">
      <w:pPr>
        <w:pStyle w:val="Body"/>
        <w:tabs>
          <w:tab w:val="left" w:pos="720"/>
        </w:tabs>
        <w:jc w:val="both"/>
        <w:rPr>
          <w:rStyle w:val="Nenhum"/>
          <w:rFonts w:ascii="Arial" w:hAnsi="Arial" w:cs="Arial"/>
          <w:sz w:val="20"/>
          <w:szCs w:val="20"/>
        </w:rPr>
      </w:pPr>
    </w:p>
    <w:p w:rsidR="008429A6" w:rsidRPr="00884B00" w:rsidRDefault="008429A6" w:rsidP="001F3E8E">
      <w:pPr>
        <w:pStyle w:val="Body"/>
        <w:numPr>
          <w:ilvl w:val="0"/>
          <w:numId w:val="18"/>
        </w:numPr>
        <w:tabs>
          <w:tab w:val="left" w:pos="720"/>
        </w:tabs>
        <w:jc w:val="both"/>
        <w:rPr>
          <w:rStyle w:val="Nenhum"/>
          <w:rFonts w:ascii="Arial" w:hAnsi="Arial" w:cs="Arial"/>
          <w:sz w:val="20"/>
          <w:szCs w:val="20"/>
        </w:rPr>
      </w:pPr>
      <w:r w:rsidRPr="00884B00">
        <w:rPr>
          <w:rStyle w:val="Nenhum"/>
          <w:rFonts w:ascii="Arial" w:hAnsi="Arial" w:cs="Arial"/>
          <w:sz w:val="20"/>
          <w:szCs w:val="20"/>
        </w:rPr>
        <w:t xml:space="preserve">VIII Congresso Brasileiro de Cirurgia da Obesidade 2006 </w:t>
      </w:r>
    </w:p>
    <w:p w:rsidR="008429A6" w:rsidRPr="00884B00" w:rsidRDefault="008429A6" w:rsidP="001F3E8E">
      <w:pPr>
        <w:pStyle w:val="Body"/>
        <w:tabs>
          <w:tab w:val="left" w:pos="720"/>
        </w:tabs>
        <w:ind w:left="360"/>
        <w:jc w:val="both"/>
        <w:rPr>
          <w:rStyle w:val="Nenhum"/>
          <w:rFonts w:ascii="Arial" w:hAnsi="Arial" w:cs="Arial"/>
          <w:sz w:val="20"/>
          <w:szCs w:val="20"/>
        </w:rPr>
      </w:pPr>
      <w:r w:rsidRPr="00884B00">
        <w:rPr>
          <w:rStyle w:val="Nenhum"/>
          <w:rFonts w:ascii="Arial" w:hAnsi="Arial" w:cs="Arial"/>
          <w:sz w:val="20"/>
          <w:szCs w:val="20"/>
        </w:rPr>
        <w:t>Apresentação oral: Ensaio clínico prospectivo e randomizado do valor da sobressutura da linha de grampos no bypass gástrico laparoscópico com anel</w:t>
      </w:r>
    </w:p>
    <w:p w:rsidR="008429A6" w:rsidRPr="00884B00" w:rsidRDefault="008429A6" w:rsidP="008429A6">
      <w:pPr>
        <w:pStyle w:val="Body"/>
        <w:tabs>
          <w:tab w:val="left" w:pos="720"/>
        </w:tabs>
        <w:jc w:val="both"/>
        <w:rPr>
          <w:rStyle w:val="Nenhum"/>
          <w:rFonts w:ascii="Arial" w:hAnsi="Arial" w:cs="Arial"/>
          <w:sz w:val="20"/>
          <w:szCs w:val="20"/>
        </w:rPr>
      </w:pPr>
    </w:p>
    <w:p w:rsidR="008429A6" w:rsidRPr="00884B00" w:rsidRDefault="008429A6" w:rsidP="001F3E8E">
      <w:pPr>
        <w:pStyle w:val="Body"/>
        <w:numPr>
          <w:ilvl w:val="0"/>
          <w:numId w:val="18"/>
        </w:numPr>
        <w:tabs>
          <w:tab w:val="left" w:pos="720"/>
        </w:tabs>
        <w:jc w:val="both"/>
        <w:rPr>
          <w:rStyle w:val="Nenhum"/>
          <w:rFonts w:ascii="Arial" w:hAnsi="Arial" w:cs="Arial"/>
          <w:sz w:val="20"/>
          <w:szCs w:val="20"/>
        </w:rPr>
      </w:pPr>
      <w:r w:rsidRPr="00884B00">
        <w:rPr>
          <w:rStyle w:val="Nenhum"/>
          <w:rFonts w:ascii="Arial" w:hAnsi="Arial" w:cs="Arial"/>
          <w:sz w:val="20"/>
          <w:szCs w:val="20"/>
        </w:rPr>
        <w:t xml:space="preserve">XVII Congresso Brasileiro de Cirurgia Bariátrica e Metabólica 2015 </w:t>
      </w:r>
    </w:p>
    <w:p w:rsidR="008429A6" w:rsidRPr="00884B00" w:rsidRDefault="008429A6" w:rsidP="001F3E8E">
      <w:pPr>
        <w:pStyle w:val="Body"/>
        <w:tabs>
          <w:tab w:val="left" w:pos="720"/>
        </w:tabs>
        <w:ind w:left="360"/>
        <w:jc w:val="both"/>
        <w:rPr>
          <w:rStyle w:val="Nenhum"/>
          <w:rFonts w:ascii="Arial" w:hAnsi="Arial" w:cs="Arial"/>
          <w:sz w:val="20"/>
          <w:szCs w:val="20"/>
        </w:rPr>
      </w:pPr>
      <w:r w:rsidRPr="00884B00">
        <w:rPr>
          <w:rStyle w:val="Nenhum"/>
          <w:rFonts w:ascii="Arial" w:hAnsi="Arial" w:cs="Arial"/>
          <w:sz w:val="20"/>
          <w:szCs w:val="20"/>
        </w:rPr>
        <w:t>Curso de Urgências e Complicações em Cirurgia Bariátrica</w:t>
      </w:r>
    </w:p>
    <w:p w:rsidR="008429A6" w:rsidRPr="00884B00" w:rsidRDefault="008429A6" w:rsidP="001F3E8E">
      <w:pPr>
        <w:pStyle w:val="Body"/>
        <w:tabs>
          <w:tab w:val="left" w:pos="720"/>
        </w:tabs>
        <w:ind w:left="360"/>
        <w:jc w:val="both"/>
        <w:rPr>
          <w:rStyle w:val="Nenhum"/>
          <w:rFonts w:ascii="Arial" w:eastAsia="BookAntiqua" w:hAnsi="Arial" w:cs="Arial"/>
          <w:sz w:val="20"/>
          <w:szCs w:val="20"/>
        </w:rPr>
      </w:pPr>
      <w:r w:rsidRPr="00884B00">
        <w:rPr>
          <w:rStyle w:val="Nenhum"/>
          <w:rFonts w:ascii="Arial" w:hAnsi="Arial" w:cs="Arial"/>
          <w:sz w:val="20"/>
          <w:szCs w:val="20"/>
        </w:rPr>
        <w:t>Palestrante: UTI e o paciente bariátrico – pros e contras</w:t>
      </w:r>
    </w:p>
    <w:p w:rsidR="00A3140D" w:rsidRPr="00884B00" w:rsidRDefault="00A3140D">
      <w:pPr>
        <w:pStyle w:val="Ttulo1"/>
        <w:jc w:val="both"/>
        <w:rPr>
          <w:rStyle w:val="Nenhum"/>
          <w:rFonts w:ascii="Arial" w:eastAsia="Book Antiqua" w:hAnsi="Arial" w:cs="Arial"/>
          <w:sz w:val="20"/>
          <w:szCs w:val="20"/>
        </w:rPr>
      </w:pPr>
    </w:p>
    <w:p w:rsidR="008429A6" w:rsidRPr="00884B00" w:rsidRDefault="008429A6" w:rsidP="001F3E8E">
      <w:pPr>
        <w:pStyle w:val="Body"/>
        <w:numPr>
          <w:ilvl w:val="0"/>
          <w:numId w:val="18"/>
        </w:numPr>
        <w:tabs>
          <w:tab w:val="left" w:pos="720"/>
        </w:tabs>
        <w:jc w:val="both"/>
        <w:rPr>
          <w:rStyle w:val="Nenhum"/>
          <w:rFonts w:ascii="Arial" w:hAnsi="Arial" w:cs="Arial"/>
          <w:sz w:val="20"/>
          <w:szCs w:val="20"/>
        </w:rPr>
      </w:pPr>
      <w:r w:rsidRPr="00884B00">
        <w:rPr>
          <w:rStyle w:val="Nenhum"/>
          <w:rFonts w:ascii="Arial" w:hAnsi="Arial" w:cs="Arial"/>
          <w:sz w:val="20"/>
          <w:szCs w:val="20"/>
        </w:rPr>
        <w:t>XVII Congresso Brasileiro de Cirurgia Bariátrica e Metabólica 2015</w:t>
      </w:r>
    </w:p>
    <w:p w:rsidR="00A3140D" w:rsidRDefault="008429A6" w:rsidP="001F3E8E">
      <w:pPr>
        <w:pStyle w:val="Body"/>
        <w:tabs>
          <w:tab w:val="left" w:pos="720"/>
        </w:tabs>
        <w:ind w:left="360"/>
        <w:jc w:val="both"/>
        <w:rPr>
          <w:rStyle w:val="Nenhum"/>
          <w:rFonts w:ascii="Arial" w:hAnsi="Arial" w:cs="Arial"/>
          <w:sz w:val="20"/>
          <w:szCs w:val="20"/>
        </w:rPr>
      </w:pPr>
      <w:r w:rsidRPr="00884B00">
        <w:rPr>
          <w:rStyle w:val="Nenhum"/>
          <w:rFonts w:ascii="Arial" w:hAnsi="Arial" w:cs="Arial"/>
          <w:sz w:val="20"/>
          <w:szCs w:val="20"/>
        </w:rPr>
        <w:t>Apresentação oral: Síndrome de Compartimento Abdominal por Pancreatite aguda grave e fístula gástrica tratada com endoprótese, peritoneostomia e sistema de pressão negativa contínua.</w:t>
      </w:r>
    </w:p>
    <w:p w:rsidR="001F3E8E" w:rsidRDefault="001F3E8E" w:rsidP="00884B00">
      <w:pPr>
        <w:pStyle w:val="Body"/>
        <w:tabs>
          <w:tab w:val="left" w:pos="720"/>
        </w:tabs>
        <w:jc w:val="both"/>
        <w:rPr>
          <w:rStyle w:val="Nenhum"/>
          <w:rFonts w:ascii="Arial" w:hAnsi="Arial" w:cs="Arial"/>
          <w:sz w:val="20"/>
          <w:szCs w:val="20"/>
        </w:rPr>
      </w:pPr>
    </w:p>
    <w:p w:rsidR="001F3E8E" w:rsidRDefault="001F3E8E" w:rsidP="00884B00">
      <w:pPr>
        <w:pStyle w:val="Body"/>
        <w:tabs>
          <w:tab w:val="left" w:pos="720"/>
        </w:tabs>
        <w:jc w:val="both"/>
        <w:rPr>
          <w:rStyle w:val="Nenhum"/>
          <w:rFonts w:ascii="Arial" w:hAnsi="Arial" w:cs="Arial"/>
          <w:sz w:val="20"/>
          <w:szCs w:val="20"/>
        </w:rPr>
      </w:pPr>
    </w:p>
    <w:p w:rsidR="001F3E8E" w:rsidRDefault="001F3E8E" w:rsidP="00884B00">
      <w:pPr>
        <w:pStyle w:val="Body"/>
        <w:tabs>
          <w:tab w:val="left" w:pos="720"/>
        </w:tabs>
        <w:jc w:val="both"/>
        <w:rPr>
          <w:rStyle w:val="Nenhum"/>
          <w:rFonts w:ascii="Arial" w:hAnsi="Arial" w:cs="Arial"/>
          <w:sz w:val="20"/>
          <w:szCs w:val="20"/>
        </w:rPr>
      </w:pPr>
    </w:p>
    <w:p w:rsidR="001F3E8E" w:rsidRDefault="001F3E8E" w:rsidP="00884B00">
      <w:pPr>
        <w:pStyle w:val="Body"/>
        <w:tabs>
          <w:tab w:val="left" w:pos="720"/>
        </w:tabs>
        <w:jc w:val="both"/>
        <w:rPr>
          <w:rStyle w:val="Nenhum"/>
          <w:rFonts w:ascii="Arial" w:hAnsi="Arial" w:cs="Arial"/>
          <w:sz w:val="20"/>
          <w:szCs w:val="20"/>
        </w:rPr>
      </w:pPr>
    </w:p>
    <w:p w:rsidR="001F3E8E" w:rsidRDefault="001F3E8E" w:rsidP="00884B00">
      <w:pPr>
        <w:pStyle w:val="Body"/>
        <w:tabs>
          <w:tab w:val="left" w:pos="720"/>
        </w:tabs>
        <w:jc w:val="both"/>
        <w:rPr>
          <w:rStyle w:val="Nenhum"/>
          <w:rFonts w:ascii="Arial" w:hAnsi="Arial" w:cs="Arial"/>
          <w:sz w:val="20"/>
          <w:szCs w:val="20"/>
        </w:rPr>
      </w:pPr>
    </w:p>
    <w:p w:rsidR="001F3E8E" w:rsidRDefault="001F3E8E">
      <w:pPr>
        <w:rPr>
          <w:rStyle w:val="Nenhum"/>
          <w:rFonts w:ascii="Arial" w:hAnsi="Arial" w:cs="Arial"/>
          <w:color w:val="000000"/>
          <w:sz w:val="20"/>
          <w:szCs w:val="20"/>
          <w:u w:color="000000"/>
          <w:lang w:eastAsia="pt-BR"/>
        </w:rPr>
      </w:pPr>
      <w:r>
        <w:rPr>
          <w:rStyle w:val="Nenhum"/>
          <w:rFonts w:ascii="Arial" w:hAnsi="Arial" w:cs="Arial"/>
          <w:sz w:val="20"/>
          <w:szCs w:val="20"/>
        </w:rPr>
        <w:br w:type="page"/>
      </w:r>
    </w:p>
    <w:p w:rsidR="001F3E8E" w:rsidRDefault="001F3E8E" w:rsidP="001F3E8E">
      <w:pPr>
        <w:pStyle w:val="Body"/>
        <w:tabs>
          <w:tab w:val="left" w:pos="720"/>
        </w:tabs>
        <w:jc w:val="center"/>
        <w:rPr>
          <w:rStyle w:val="Nenhum"/>
          <w:rFonts w:ascii="Arial" w:hAnsi="Arial" w:cs="Arial"/>
          <w:sz w:val="20"/>
          <w:szCs w:val="20"/>
        </w:rPr>
      </w:pPr>
    </w:p>
    <w:p w:rsidR="001F3E8E" w:rsidRDefault="001F3E8E" w:rsidP="001F3E8E">
      <w:pPr>
        <w:pStyle w:val="Body"/>
        <w:tabs>
          <w:tab w:val="left" w:pos="720"/>
        </w:tabs>
        <w:jc w:val="center"/>
        <w:rPr>
          <w:rStyle w:val="Nenhum"/>
          <w:rFonts w:ascii="Arial" w:hAnsi="Arial" w:cs="Arial"/>
          <w:sz w:val="20"/>
          <w:szCs w:val="20"/>
        </w:rPr>
      </w:pPr>
    </w:p>
    <w:p w:rsidR="001F3E8E" w:rsidRDefault="001F3E8E" w:rsidP="001F3E8E">
      <w:pPr>
        <w:pStyle w:val="Body"/>
        <w:tabs>
          <w:tab w:val="left" w:pos="720"/>
        </w:tabs>
        <w:jc w:val="center"/>
        <w:rPr>
          <w:rStyle w:val="Nenhum"/>
          <w:rFonts w:ascii="Arial" w:hAnsi="Arial" w:cs="Arial"/>
          <w:sz w:val="20"/>
          <w:szCs w:val="20"/>
        </w:rPr>
      </w:pPr>
    </w:p>
    <w:p w:rsidR="001F3E8E" w:rsidRDefault="001F3E8E" w:rsidP="001F3E8E">
      <w:pPr>
        <w:pStyle w:val="Body"/>
        <w:tabs>
          <w:tab w:val="left" w:pos="720"/>
        </w:tabs>
        <w:jc w:val="center"/>
        <w:rPr>
          <w:rStyle w:val="Nenhum"/>
          <w:rFonts w:ascii="Arial" w:hAnsi="Arial" w:cs="Arial"/>
          <w:sz w:val="20"/>
          <w:szCs w:val="20"/>
        </w:rPr>
      </w:pPr>
      <w:r>
        <w:rPr>
          <w:rStyle w:val="Nenhum"/>
          <w:rFonts w:ascii="Arial" w:hAnsi="Arial" w:cs="Arial"/>
          <w:sz w:val="20"/>
          <w:szCs w:val="20"/>
        </w:rPr>
        <w:t>RESUMO</w:t>
      </w:r>
    </w:p>
    <w:p w:rsidR="001F3E8E" w:rsidRDefault="001F3E8E" w:rsidP="001F3E8E">
      <w:pPr>
        <w:pStyle w:val="Body"/>
        <w:tabs>
          <w:tab w:val="left" w:pos="720"/>
        </w:tabs>
        <w:jc w:val="center"/>
        <w:rPr>
          <w:rStyle w:val="Nenhum"/>
          <w:rFonts w:ascii="Arial" w:hAnsi="Arial" w:cs="Arial"/>
          <w:sz w:val="20"/>
          <w:szCs w:val="20"/>
        </w:rPr>
      </w:pPr>
    </w:p>
    <w:p w:rsidR="001F3E8E" w:rsidRDefault="001F3E8E" w:rsidP="001F3E8E">
      <w:pPr>
        <w:pStyle w:val="Body"/>
        <w:tabs>
          <w:tab w:val="left" w:pos="720"/>
        </w:tabs>
        <w:jc w:val="center"/>
        <w:rPr>
          <w:rStyle w:val="Nenhum"/>
          <w:rFonts w:ascii="Arial" w:hAnsi="Arial" w:cs="Arial"/>
          <w:sz w:val="20"/>
          <w:szCs w:val="20"/>
        </w:rPr>
      </w:pPr>
    </w:p>
    <w:p w:rsidR="001F3E8E" w:rsidRDefault="001F3E8E" w:rsidP="001F3E8E">
      <w:pPr>
        <w:pStyle w:val="Body"/>
        <w:tabs>
          <w:tab w:val="left" w:pos="720"/>
        </w:tabs>
        <w:jc w:val="center"/>
        <w:rPr>
          <w:rStyle w:val="Nenhum"/>
          <w:rFonts w:ascii="Arial" w:hAnsi="Arial" w:cs="Arial"/>
          <w:sz w:val="20"/>
          <w:szCs w:val="20"/>
        </w:rPr>
      </w:pPr>
    </w:p>
    <w:p w:rsidR="001F3E8E" w:rsidRPr="00884B00" w:rsidRDefault="001F3E8E" w:rsidP="001F3E8E">
      <w:pPr>
        <w:pStyle w:val="Body"/>
        <w:tabs>
          <w:tab w:val="left" w:pos="720"/>
        </w:tabs>
        <w:spacing w:line="360" w:lineRule="auto"/>
        <w:jc w:val="both"/>
        <w:rPr>
          <w:rStyle w:val="Nenhum"/>
          <w:rFonts w:ascii="Arial" w:hAnsi="Arial" w:cs="Arial"/>
          <w:sz w:val="20"/>
          <w:szCs w:val="20"/>
        </w:rPr>
      </w:pPr>
      <w:r>
        <w:rPr>
          <w:rFonts w:ascii="Helvetica" w:hAnsi="Helvetica" w:cs="Helvetica"/>
          <w:color w:val="333333"/>
          <w:sz w:val="21"/>
          <w:szCs w:val="21"/>
          <w:shd w:val="clear" w:color="auto" w:fill="FFFFFF"/>
        </w:rPr>
        <w:t xml:space="preserve">Dr. Heitor Portella Póvoas Filho formou-se em Medicina pela Fameb (UFBA), em 1992. Fez residências em </w:t>
      </w:r>
      <w:r>
        <w:rPr>
          <w:rFonts w:ascii="Helvetica" w:hAnsi="Helvetica" w:cs="Helvetica"/>
          <w:color w:val="333333"/>
          <w:sz w:val="21"/>
          <w:szCs w:val="21"/>
          <w:shd w:val="clear" w:color="auto" w:fill="FFFFFF"/>
        </w:rPr>
        <w:t>c</w:t>
      </w:r>
      <w:r>
        <w:rPr>
          <w:rFonts w:ascii="Helvetica" w:hAnsi="Helvetica" w:cs="Helvetica"/>
          <w:color w:val="333333"/>
          <w:sz w:val="21"/>
          <w:szCs w:val="21"/>
          <w:shd w:val="clear" w:color="auto" w:fill="FFFFFF"/>
        </w:rPr>
        <w:t xml:space="preserve">irurgia </w:t>
      </w:r>
      <w:r>
        <w:rPr>
          <w:rFonts w:ascii="Helvetica" w:hAnsi="Helvetica" w:cs="Helvetica"/>
          <w:color w:val="333333"/>
          <w:sz w:val="21"/>
          <w:szCs w:val="21"/>
          <w:shd w:val="clear" w:color="auto" w:fill="FFFFFF"/>
        </w:rPr>
        <w:t>g</w:t>
      </w:r>
      <w:r>
        <w:rPr>
          <w:rFonts w:ascii="Helvetica" w:hAnsi="Helvetica" w:cs="Helvetica"/>
          <w:color w:val="333333"/>
          <w:sz w:val="21"/>
          <w:szCs w:val="21"/>
          <w:shd w:val="clear" w:color="auto" w:fill="FFFFFF"/>
        </w:rPr>
        <w:t>eral, n</w:t>
      </w:r>
      <w:r>
        <w:rPr>
          <w:rFonts w:ascii="Helvetica" w:hAnsi="Helvetica" w:cs="Helvetica"/>
          <w:color w:val="333333"/>
          <w:sz w:val="21"/>
          <w:szCs w:val="21"/>
          <w:shd w:val="clear" w:color="auto" w:fill="FFFFFF"/>
        </w:rPr>
        <w:t>o Hospital Santo Antônio, e em Medicina I</w:t>
      </w:r>
      <w:r>
        <w:rPr>
          <w:rFonts w:ascii="Helvetica" w:hAnsi="Helvetica" w:cs="Helvetica"/>
          <w:color w:val="333333"/>
          <w:sz w:val="21"/>
          <w:szCs w:val="21"/>
          <w:shd w:val="clear" w:color="auto" w:fill="FFFFFF"/>
        </w:rPr>
        <w:t>ntensiva, no Hospital Santo Amaro. Durante 3 anos, trabalhou como cirurgião da Marinha, no Hospital Naval de Salvador, onde realizou as primeiras cirurgias videolaparoscópicas dessa instituição. Sua pós-graduação foi dedicada à pesquisa na área de medicina intensiva, orientada por um dos pesquisadores mais respeitados no mundo e um dos criadores das UTIs, o Dr. Max Harry Weil. Dr. Heitor passou 2 anos no Weil Institute o</w:t>
      </w:r>
      <w:r>
        <w:rPr>
          <w:rFonts w:ascii="Helvetica" w:hAnsi="Helvetica" w:cs="Helvetica"/>
          <w:color w:val="333333"/>
          <w:sz w:val="21"/>
          <w:szCs w:val="21"/>
          <w:shd w:val="clear" w:color="auto" w:fill="FFFFFF"/>
        </w:rPr>
        <w:t>f Critical Care Medicine (EUA) onde trabalhou com modelos experimentais em choque e ressuscitação cardiopulmonar</w:t>
      </w:r>
      <w:r>
        <w:rPr>
          <w:rFonts w:ascii="Helvetica" w:hAnsi="Helvetica" w:cs="Helvetica"/>
          <w:color w:val="333333"/>
          <w:sz w:val="21"/>
          <w:szCs w:val="21"/>
          <w:shd w:val="clear" w:color="auto" w:fill="FFFFFF"/>
        </w:rPr>
        <w:t xml:space="preserve">, </w:t>
      </w:r>
      <w:r>
        <w:rPr>
          <w:rFonts w:ascii="Helvetica" w:hAnsi="Helvetica" w:cs="Helvetica"/>
          <w:color w:val="333333"/>
          <w:sz w:val="21"/>
          <w:szCs w:val="21"/>
          <w:shd w:val="clear" w:color="auto" w:fill="FFFFFF"/>
        </w:rPr>
        <w:t xml:space="preserve">tendo publicado </w:t>
      </w:r>
      <w:r>
        <w:rPr>
          <w:rFonts w:ascii="Helvetica" w:hAnsi="Helvetica" w:cs="Helvetica"/>
          <w:color w:val="333333"/>
          <w:sz w:val="21"/>
          <w:szCs w:val="21"/>
          <w:shd w:val="clear" w:color="auto" w:fill="FFFFFF"/>
        </w:rPr>
        <w:t>vários artigos científicos em revistas internacionais</w:t>
      </w:r>
      <w:r>
        <w:rPr>
          <w:rFonts w:ascii="Helvetica" w:hAnsi="Helvetica" w:cs="Helvetica"/>
          <w:color w:val="333333"/>
          <w:sz w:val="21"/>
          <w:szCs w:val="21"/>
          <w:shd w:val="clear" w:color="auto" w:fill="FFFFFF"/>
        </w:rPr>
        <w:t xml:space="preserve"> de alto impacto, produção científica com alto índice de citação por experts e autores internacionais. T</w:t>
      </w:r>
      <w:r>
        <w:rPr>
          <w:rFonts w:ascii="Helvetica" w:hAnsi="Helvetica" w:cs="Helvetica"/>
          <w:color w:val="333333"/>
          <w:sz w:val="21"/>
          <w:szCs w:val="21"/>
          <w:shd w:val="clear" w:color="auto" w:fill="FFFFFF"/>
        </w:rPr>
        <w:t xml:space="preserve">em </w:t>
      </w:r>
      <w:r>
        <w:rPr>
          <w:rFonts w:ascii="Helvetica" w:hAnsi="Helvetica" w:cs="Helvetica"/>
          <w:color w:val="333333"/>
          <w:sz w:val="21"/>
          <w:szCs w:val="21"/>
          <w:shd w:val="clear" w:color="auto" w:fill="FFFFFF"/>
        </w:rPr>
        <w:t>ainda publicados</w:t>
      </w:r>
      <w:r>
        <w:rPr>
          <w:rFonts w:ascii="Helvetica" w:hAnsi="Helvetica" w:cs="Helvetica"/>
          <w:color w:val="333333"/>
          <w:sz w:val="21"/>
          <w:szCs w:val="21"/>
          <w:shd w:val="clear" w:color="auto" w:fill="FFFFFF"/>
        </w:rPr>
        <w:t xml:space="preserve"> capítulos em livros, estudos e palestras apresentados em congressos internacionais e participação na implantação de programas de internato, pós-graduação e residência em medicina intensiva.</w:t>
      </w:r>
      <w:r>
        <w:rPr>
          <w:rFonts w:ascii="Helvetica" w:hAnsi="Helvetica" w:cs="Helvetica"/>
          <w:color w:val="333333"/>
          <w:sz w:val="21"/>
          <w:szCs w:val="21"/>
          <w:shd w:val="clear" w:color="auto" w:fill="FFFFFF"/>
        </w:rPr>
        <w:t xml:space="preserve"> Iniciou sua atuação na cirurgia bariátrica no Hospital Santo Amaro em 2001 a convite de Marcos Leão, que havia iniciado pioneiramente a cirurgia bariátrica em nosso estado em 1999. Em 2004 Dr. Heitor passou a c</w:t>
      </w:r>
      <w:r>
        <w:rPr>
          <w:rFonts w:ascii="Helvetica" w:hAnsi="Helvetica" w:cs="Helvetica"/>
          <w:color w:val="333333"/>
          <w:sz w:val="21"/>
          <w:szCs w:val="21"/>
          <w:shd w:val="clear" w:color="auto" w:fill="FFFFFF"/>
        </w:rPr>
        <w:t>oorden</w:t>
      </w:r>
      <w:r>
        <w:rPr>
          <w:rFonts w:ascii="Helvetica" w:hAnsi="Helvetica" w:cs="Helvetica"/>
          <w:color w:val="333333"/>
          <w:sz w:val="21"/>
          <w:szCs w:val="21"/>
          <w:shd w:val="clear" w:color="auto" w:fill="FFFFFF"/>
        </w:rPr>
        <w:t xml:space="preserve">ar </w:t>
      </w:r>
      <w:r>
        <w:rPr>
          <w:rFonts w:ascii="Helvetica" w:hAnsi="Helvetica" w:cs="Helvetica"/>
          <w:color w:val="333333"/>
          <w:sz w:val="21"/>
          <w:szCs w:val="21"/>
          <w:shd w:val="clear" w:color="auto" w:fill="FFFFFF"/>
        </w:rPr>
        <w:t xml:space="preserve">a UTI </w:t>
      </w:r>
      <w:r>
        <w:rPr>
          <w:rFonts w:ascii="Helvetica" w:hAnsi="Helvetica" w:cs="Helvetica"/>
          <w:color w:val="333333"/>
          <w:sz w:val="21"/>
          <w:szCs w:val="21"/>
          <w:shd w:val="clear" w:color="auto" w:fill="FFFFFF"/>
        </w:rPr>
        <w:t xml:space="preserve">Adulto do Santo Amaro e em 2007 </w:t>
      </w:r>
      <w:r>
        <w:rPr>
          <w:rFonts w:ascii="Helvetica" w:hAnsi="Helvetica" w:cs="Helvetica"/>
          <w:color w:val="333333"/>
          <w:sz w:val="21"/>
          <w:szCs w:val="21"/>
          <w:shd w:val="clear" w:color="auto" w:fill="FFFFFF"/>
        </w:rPr>
        <w:t>os dois cirurgiões</w:t>
      </w:r>
      <w:r>
        <w:rPr>
          <w:rFonts w:ascii="Helvetica" w:hAnsi="Helvetica" w:cs="Helvetica"/>
          <w:color w:val="333333"/>
          <w:sz w:val="21"/>
          <w:szCs w:val="21"/>
          <w:shd w:val="clear" w:color="auto" w:fill="FFFFFF"/>
        </w:rPr>
        <w:t>,</w:t>
      </w:r>
      <w:r>
        <w:rPr>
          <w:rFonts w:ascii="Helvetica" w:hAnsi="Helvetica" w:cs="Helvetica"/>
          <w:color w:val="333333"/>
          <w:sz w:val="21"/>
          <w:szCs w:val="21"/>
          <w:shd w:val="clear" w:color="auto" w:fill="FFFFFF"/>
        </w:rPr>
        <w:t xml:space="preserve"> </w:t>
      </w:r>
      <w:r>
        <w:rPr>
          <w:rFonts w:ascii="Helvetica" w:hAnsi="Helvetica" w:cs="Helvetica"/>
          <w:color w:val="333333"/>
          <w:sz w:val="21"/>
          <w:szCs w:val="21"/>
          <w:shd w:val="clear" w:color="auto" w:fill="FFFFFF"/>
        </w:rPr>
        <w:t xml:space="preserve">visando oferecer aos pacientes cuidados multidisciplinares integrados, inauguraram a </w:t>
      </w:r>
      <w:r>
        <w:rPr>
          <w:rFonts w:ascii="Helvetica" w:hAnsi="Helvetica" w:cs="Helvetica"/>
          <w:color w:val="333333"/>
          <w:sz w:val="21"/>
          <w:szCs w:val="21"/>
          <w:shd w:val="clear" w:color="auto" w:fill="FFFFFF"/>
        </w:rPr>
        <w:t>BAROS - Cirurgia Bariátrica e Metabólica</w:t>
      </w:r>
      <w:r>
        <w:rPr>
          <w:rFonts w:ascii="Helvetica" w:hAnsi="Helvetica" w:cs="Helvetica"/>
          <w:color w:val="333333"/>
          <w:sz w:val="21"/>
          <w:szCs w:val="21"/>
          <w:shd w:val="clear" w:color="auto" w:fill="FFFFFF"/>
        </w:rPr>
        <w:t xml:space="preserve">, que tornou-se clínica de referência no tratamento individualizado da obesidade e suas co-morbidades. Em 2013 implantou a Unidade de Tratamento Intensivo (UTI) do Hospital de Ilhéus, onde também iniciou o Serviço de Cirurgia Bariátrica, hoje referência no sudeste do estado. Há mais de 15 anos vem pavimentando toda sua atuação com excelentes resultados em técnicas laparoscópicas, com ênfase no bypass gástrico, gastrectomia vertical e cirurgias revisionais para reganho de peso. Pela sua experiência com pacientes obesos críticos foi recentemente convidado para participar da Comissão de Suporte Técnico (SOS Bariátrica) da Sociedade Brasileira de Cirurgia Bariátrica e Metabólica. </w:t>
      </w:r>
    </w:p>
    <w:sectPr w:rsidR="001F3E8E" w:rsidRPr="00884B00" w:rsidSect="001F3E8E">
      <w:headerReference w:type="default" r:id="rId8"/>
      <w:footerReference w:type="default" r:id="rId9"/>
      <w:headerReference w:type="first" r:id="rId10"/>
      <w:footerReference w:type="first" r:id="rId11"/>
      <w:pgSz w:w="12240" w:h="15840"/>
      <w:pgMar w:top="1560" w:right="1584" w:bottom="99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CC9" w:rsidRDefault="000C5CC9">
      <w:r>
        <w:separator/>
      </w:r>
    </w:p>
  </w:endnote>
  <w:endnote w:type="continuationSeparator" w:id="0">
    <w:p w:rsidR="000C5CC9" w:rsidRDefault="000C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BookAntiqua">
    <w:altName w:val="Cambria"/>
    <w:charset w:val="00"/>
    <w:family w:val="roman"/>
    <w:pitch w:val="default"/>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40D" w:rsidRDefault="00A3140D">
    <w:pPr>
      <w:pStyle w:val="HeaderFooter"/>
      <w:tabs>
        <w:tab w:val="clear" w:pos="936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40D" w:rsidRDefault="00A3140D">
    <w:pPr>
      <w:pStyle w:val="HeaderFooter"/>
      <w:tabs>
        <w:tab w:val="clear"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CC9" w:rsidRDefault="000C5CC9">
      <w:r>
        <w:separator/>
      </w:r>
    </w:p>
  </w:footnote>
  <w:footnote w:type="continuationSeparator" w:id="0">
    <w:p w:rsidR="000C5CC9" w:rsidRDefault="000C5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40D" w:rsidRDefault="00200F79">
    <w:pPr>
      <w:pStyle w:val="Body"/>
      <w:rPr>
        <w:rStyle w:val="Nenhum"/>
        <w:rFonts w:ascii="Arial Narrow" w:eastAsia="Arial Narrow" w:hAnsi="Arial Narrow" w:cs="Arial Narrow"/>
        <w:i/>
        <w:iCs/>
        <w:sz w:val="18"/>
        <w:szCs w:val="18"/>
      </w:rPr>
    </w:pPr>
    <w:r>
      <w:rPr>
        <w:rStyle w:val="Nenhum"/>
        <w:rFonts w:ascii="Arial Unicode MS" w:hAnsi="Arial Unicode MS"/>
        <w:sz w:val="18"/>
        <w:szCs w:val="18"/>
      </w:rPr>
      <w:t>Currículo</w:t>
    </w:r>
    <w:r>
      <w:rPr>
        <w:rStyle w:val="Nenhum"/>
        <w:rFonts w:ascii="Arial Unicode MS" w:hAnsi="Arial Unicode MS"/>
        <w:sz w:val="18"/>
        <w:szCs w:val="18"/>
      </w:rPr>
      <w:tab/>
    </w:r>
    <w:r>
      <w:rPr>
        <w:rStyle w:val="Nenhum"/>
        <w:rFonts w:ascii="Arial Unicode MS" w:hAnsi="Arial Unicode MS"/>
        <w:sz w:val="18"/>
        <w:szCs w:val="18"/>
      </w:rPr>
      <w:tab/>
    </w:r>
    <w:r>
      <w:rPr>
        <w:rStyle w:val="Nenhum"/>
        <w:rFonts w:ascii="Arial Unicode MS" w:hAnsi="Arial Unicode MS"/>
        <w:sz w:val="18"/>
        <w:szCs w:val="18"/>
      </w:rPr>
      <w:tab/>
    </w:r>
    <w:r>
      <w:rPr>
        <w:rStyle w:val="Nenhum"/>
        <w:rFonts w:ascii="Arial Unicode MS" w:hAnsi="Arial Unicode MS"/>
        <w:sz w:val="18"/>
        <w:szCs w:val="18"/>
      </w:rPr>
      <w:tab/>
    </w:r>
    <w:r>
      <w:rPr>
        <w:rStyle w:val="Nenhum"/>
        <w:rFonts w:ascii="Arial Unicode MS" w:hAnsi="Arial Unicode MS"/>
        <w:sz w:val="18"/>
        <w:szCs w:val="18"/>
      </w:rPr>
      <w:tab/>
    </w:r>
    <w:r>
      <w:rPr>
        <w:rStyle w:val="Nenhum"/>
        <w:rFonts w:ascii="Arial Unicode MS" w:hAnsi="Arial Unicode MS"/>
        <w:sz w:val="18"/>
        <w:szCs w:val="18"/>
      </w:rPr>
      <w:tab/>
      <w:t xml:space="preserve">      </w:t>
    </w:r>
    <w:r>
      <w:rPr>
        <w:rStyle w:val="Nenhum"/>
        <w:rFonts w:ascii="Arial Unicode MS" w:hAnsi="Arial Unicode MS"/>
        <w:sz w:val="18"/>
        <w:szCs w:val="18"/>
      </w:rPr>
      <w:tab/>
    </w:r>
    <w:r>
      <w:rPr>
        <w:rStyle w:val="Nenhum"/>
        <w:rFonts w:ascii="Arial Unicode MS" w:hAnsi="Arial Unicode MS"/>
        <w:sz w:val="18"/>
        <w:szCs w:val="18"/>
      </w:rPr>
      <w:tab/>
    </w:r>
    <w:r>
      <w:rPr>
        <w:rStyle w:val="Nenhum"/>
        <w:rFonts w:ascii="Arial Unicode MS" w:hAnsi="Arial Unicode MS"/>
        <w:sz w:val="18"/>
        <w:szCs w:val="18"/>
      </w:rPr>
      <w:tab/>
      <w:t>Heitor Póvoas</w:t>
    </w:r>
  </w:p>
  <w:p w:rsidR="00A3140D" w:rsidRDefault="00200F79">
    <w:pPr>
      <w:pStyle w:val="Body"/>
    </w:pPr>
    <w:r>
      <w:rPr>
        <w:rStyle w:val="Nenhum"/>
        <w:rFonts w:ascii="Arial Unicode MS" w:hAnsi="Arial Unicode MS"/>
        <w:sz w:val="18"/>
        <w:szCs w:val="18"/>
      </w:rPr>
      <w:t xml:space="preserve">Página </w:t>
    </w:r>
    <w:r>
      <w:rPr>
        <w:rStyle w:val="Nenhum"/>
        <w:rFonts w:ascii="Arial Narrow" w:eastAsia="Arial Narrow" w:hAnsi="Arial Narrow" w:cs="Arial Narrow"/>
        <w:i/>
        <w:iCs/>
        <w:sz w:val="18"/>
        <w:szCs w:val="18"/>
      </w:rPr>
      <w:fldChar w:fldCharType="begin"/>
    </w:r>
    <w:r>
      <w:rPr>
        <w:rStyle w:val="Nenhum"/>
        <w:rFonts w:ascii="Arial Narrow" w:eastAsia="Arial Narrow" w:hAnsi="Arial Narrow" w:cs="Arial Narrow"/>
        <w:i/>
        <w:iCs/>
        <w:sz w:val="18"/>
        <w:szCs w:val="18"/>
      </w:rPr>
      <w:instrText xml:space="preserve"> PAGE </w:instrText>
    </w:r>
    <w:r>
      <w:rPr>
        <w:rStyle w:val="Nenhum"/>
        <w:rFonts w:ascii="Arial Narrow" w:eastAsia="Arial Narrow" w:hAnsi="Arial Narrow" w:cs="Arial Narrow"/>
        <w:i/>
        <w:iCs/>
        <w:sz w:val="18"/>
        <w:szCs w:val="18"/>
      </w:rPr>
      <w:fldChar w:fldCharType="separate"/>
    </w:r>
    <w:r w:rsidR="00652F46">
      <w:rPr>
        <w:rStyle w:val="Nenhum"/>
        <w:rFonts w:ascii="Arial Narrow" w:eastAsia="Arial Narrow" w:hAnsi="Arial Narrow" w:cs="Arial Narrow"/>
        <w:i/>
        <w:iCs/>
        <w:noProof/>
        <w:sz w:val="18"/>
        <w:szCs w:val="18"/>
      </w:rPr>
      <w:t>3</w:t>
    </w:r>
    <w:r>
      <w:rPr>
        <w:rStyle w:val="Nenhum"/>
        <w:rFonts w:ascii="Arial Narrow" w:eastAsia="Arial Narrow" w:hAnsi="Arial Narrow" w:cs="Arial Narrow"/>
        <w:i/>
        <w:iCs/>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40D" w:rsidRDefault="00A3140D">
    <w:pPr>
      <w:pStyle w:val="HeaderFooter"/>
      <w:tabs>
        <w:tab w:val="clear"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E1506"/>
    <w:multiLevelType w:val="hybridMultilevel"/>
    <w:tmpl w:val="535A21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711647A"/>
    <w:multiLevelType w:val="hybridMultilevel"/>
    <w:tmpl w:val="EBD63820"/>
    <w:numStyleLink w:val="ImportWordListStyleDefinition1845781523"/>
  </w:abstractNum>
  <w:abstractNum w:abstractNumId="2" w15:restartNumberingAfterBreak="0">
    <w:nsid w:val="27274628"/>
    <w:multiLevelType w:val="hybridMultilevel"/>
    <w:tmpl w:val="9C4236BE"/>
    <w:numStyleLink w:val="ImportWordListStyleDefinition1883057242"/>
  </w:abstractNum>
  <w:abstractNum w:abstractNumId="3" w15:restartNumberingAfterBreak="0">
    <w:nsid w:val="3B015392"/>
    <w:multiLevelType w:val="hybridMultilevel"/>
    <w:tmpl w:val="9C4236BE"/>
    <w:styleLink w:val="ImportWordListStyleDefinition1883057242"/>
    <w:lvl w:ilvl="0" w:tplc="6EA64842">
      <w:start w:val="1"/>
      <w:numFmt w:val="decimal"/>
      <w:lvlText w:val="%1."/>
      <w:lvlJc w:val="left"/>
      <w:pPr>
        <w:tabs>
          <w:tab w:val="left" w:pos="15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F4AB36">
      <w:start w:val="1"/>
      <w:numFmt w:val="lowerLetter"/>
      <w:lvlText w:val="%2."/>
      <w:lvlJc w:val="left"/>
      <w:pPr>
        <w:tabs>
          <w:tab w:val="left" w:pos="360"/>
          <w:tab w:val="left" w:pos="156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A2C88160">
      <w:start w:val="1"/>
      <w:numFmt w:val="lowerRoman"/>
      <w:lvlText w:val="%3."/>
      <w:lvlJc w:val="left"/>
      <w:pPr>
        <w:tabs>
          <w:tab w:val="left" w:pos="360"/>
          <w:tab w:val="left" w:pos="1560"/>
        </w:tabs>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A6D4C58E">
      <w:start w:val="1"/>
      <w:numFmt w:val="decimal"/>
      <w:lvlText w:val="%4."/>
      <w:lvlJc w:val="left"/>
      <w:pPr>
        <w:tabs>
          <w:tab w:val="left" w:pos="360"/>
          <w:tab w:val="left" w:pos="156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84D09332">
      <w:start w:val="1"/>
      <w:numFmt w:val="lowerLetter"/>
      <w:lvlText w:val="%5."/>
      <w:lvlJc w:val="left"/>
      <w:pPr>
        <w:tabs>
          <w:tab w:val="left" w:pos="360"/>
          <w:tab w:val="left" w:pos="156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F566FF0">
      <w:start w:val="1"/>
      <w:numFmt w:val="lowerRoman"/>
      <w:lvlText w:val="%6."/>
      <w:lvlJc w:val="left"/>
      <w:pPr>
        <w:tabs>
          <w:tab w:val="left" w:pos="360"/>
          <w:tab w:val="left" w:pos="1560"/>
        </w:tabs>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D11487CE">
      <w:start w:val="1"/>
      <w:numFmt w:val="decimal"/>
      <w:lvlText w:val="%7."/>
      <w:lvlJc w:val="left"/>
      <w:pPr>
        <w:tabs>
          <w:tab w:val="left" w:pos="360"/>
          <w:tab w:val="left" w:pos="156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8E48C104">
      <w:start w:val="1"/>
      <w:numFmt w:val="lowerLetter"/>
      <w:lvlText w:val="%8."/>
      <w:lvlJc w:val="left"/>
      <w:pPr>
        <w:tabs>
          <w:tab w:val="left" w:pos="360"/>
          <w:tab w:val="left" w:pos="156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3E7EE2B4">
      <w:start w:val="1"/>
      <w:numFmt w:val="lowerRoman"/>
      <w:lvlText w:val="%9."/>
      <w:lvlJc w:val="left"/>
      <w:pPr>
        <w:tabs>
          <w:tab w:val="left" w:pos="360"/>
          <w:tab w:val="left" w:pos="1560"/>
        </w:tabs>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9353F79"/>
    <w:multiLevelType w:val="hybridMultilevel"/>
    <w:tmpl w:val="56101A2E"/>
    <w:numStyleLink w:val="ImportWordListStyleDefinition2074767972"/>
  </w:abstractNum>
  <w:abstractNum w:abstractNumId="5" w15:restartNumberingAfterBreak="0">
    <w:nsid w:val="4D8B0440"/>
    <w:multiLevelType w:val="hybridMultilevel"/>
    <w:tmpl w:val="759A08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D933C2D"/>
    <w:multiLevelType w:val="hybridMultilevel"/>
    <w:tmpl w:val="CC66EED6"/>
    <w:numStyleLink w:val="ImportWordListStyleDefinition883101103"/>
  </w:abstractNum>
  <w:abstractNum w:abstractNumId="7" w15:restartNumberingAfterBreak="0">
    <w:nsid w:val="583D7250"/>
    <w:multiLevelType w:val="hybridMultilevel"/>
    <w:tmpl w:val="56101A2E"/>
    <w:styleLink w:val="ImportWordListStyleDefinition2074767972"/>
    <w:lvl w:ilvl="0" w:tplc="CF4886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76FE3C">
      <w:start w:val="1"/>
      <w:numFmt w:val="decimal"/>
      <w:lvlText w:val="%2."/>
      <w:lvlJc w:val="left"/>
      <w:pPr>
        <w:tabs>
          <w:tab w:val="left" w:pos="36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CB121666">
      <w:start w:val="1"/>
      <w:numFmt w:val="decimal"/>
      <w:lvlText w:val="%3."/>
      <w:lvlJc w:val="left"/>
      <w:pPr>
        <w:tabs>
          <w:tab w:val="left" w:pos="36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89168CD0">
      <w:start w:val="1"/>
      <w:numFmt w:val="decimal"/>
      <w:lvlText w:val="%4."/>
      <w:lvlJc w:val="left"/>
      <w:pPr>
        <w:tabs>
          <w:tab w:val="left" w:pos="36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01AA340">
      <w:start w:val="1"/>
      <w:numFmt w:val="decimal"/>
      <w:lvlText w:val="%5."/>
      <w:lvlJc w:val="left"/>
      <w:pPr>
        <w:tabs>
          <w:tab w:val="left" w:pos="36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53880A14">
      <w:start w:val="1"/>
      <w:numFmt w:val="decimal"/>
      <w:lvlText w:val="%6."/>
      <w:lvlJc w:val="left"/>
      <w:pPr>
        <w:tabs>
          <w:tab w:val="left" w:pos="36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DD243EB8">
      <w:start w:val="1"/>
      <w:numFmt w:val="decimal"/>
      <w:lvlText w:val="%7."/>
      <w:lvlJc w:val="left"/>
      <w:pPr>
        <w:tabs>
          <w:tab w:val="left" w:pos="36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9718178C">
      <w:start w:val="1"/>
      <w:numFmt w:val="decimal"/>
      <w:lvlText w:val="%8."/>
      <w:lvlJc w:val="left"/>
      <w:pPr>
        <w:tabs>
          <w:tab w:val="left" w:pos="36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DEA284AC">
      <w:start w:val="1"/>
      <w:numFmt w:val="decimal"/>
      <w:lvlText w:val="%9."/>
      <w:lvlJc w:val="left"/>
      <w:pPr>
        <w:tabs>
          <w:tab w:val="left" w:pos="36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ECB628F"/>
    <w:multiLevelType w:val="hybridMultilevel"/>
    <w:tmpl w:val="CC66EED6"/>
    <w:styleLink w:val="ImportWordListStyleDefinition883101103"/>
    <w:lvl w:ilvl="0" w:tplc="52202C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760FA0">
      <w:start w:val="1"/>
      <w:numFmt w:val="decimal"/>
      <w:lvlText w:val="%2."/>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AC70C6">
      <w:start w:val="1"/>
      <w:numFmt w:val="decimal"/>
      <w:lvlText w:val="%3."/>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BA421A">
      <w:start w:val="1"/>
      <w:numFmt w:val="decimal"/>
      <w:lvlText w:val="%4."/>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BE068A">
      <w:start w:val="1"/>
      <w:numFmt w:val="decimal"/>
      <w:lvlText w:val="%5."/>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801A62">
      <w:start w:val="1"/>
      <w:numFmt w:val="decimal"/>
      <w:lvlText w:val="%6."/>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C1A0042">
      <w:start w:val="1"/>
      <w:numFmt w:val="decimal"/>
      <w:lvlText w:val="%7."/>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0E59DE">
      <w:start w:val="1"/>
      <w:numFmt w:val="decimal"/>
      <w:lvlText w:val="%8."/>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205BC0">
      <w:start w:val="1"/>
      <w:numFmt w:val="decimal"/>
      <w:lvlText w:val="%9."/>
      <w:lvlJc w:val="left"/>
      <w:pPr>
        <w:tabs>
          <w:tab w:val="left" w:pos="72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45A2447"/>
    <w:multiLevelType w:val="hybridMultilevel"/>
    <w:tmpl w:val="B25858F4"/>
    <w:lvl w:ilvl="0" w:tplc="04160001">
      <w:start w:val="1"/>
      <w:numFmt w:val="bullet"/>
      <w:lvlText w:val=""/>
      <w:lvlJc w:val="left"/>
      <w:pPr>
        <w:ind w:left="360" w:hanging="360"/>
      </w:pPr>
      <w:rPr>
        <w:rFonts w:ascii="Symbol" w:hAnsi="Symbo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7BE2539F"/>
    <w:multiLevelType w:val="hybridMultilevel"/>
    <w:tmpl w:val="6E8A25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CCB44AD"/>
    <w:multiLevelType w:val="hybridMultilevel"/>
    <w:tmpl w:val="EBD63820"/>
    <w:styleLink w:val="ImportWordListStyleDefinition1845781523"/>
    <w:lvl w:ilvl="0" w:tplc="B0E2843A">
      <w:start w:val="1"/>
      <w:numFmt w:val="bullet"/>
      <w:lvlText w:val="•"/>
      <w:lvlJc w:val="left"/>
      <w:pPr>
        <w:tabs>
          <w:tab w:val="left" w:pos="720"/>
          <w:tab w:val="left" w:pos="14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A1E4998">
      <w:start w:val="1"/>
      <w:numFmt w:val="bullet"/>
      <w:lvlText w:val="o"/>
      <w:lvlJc w:val="left"/>
      <w:pPr>
        <w:tabs>
          <w:tab w:val="left" w:pos="360"/>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64905E">
      <w:start w:val="1"/>
      <w:numFmt w:val="bullet"/>
      <w:lvlText w:val="•"/>
      <w:lvlJc w:val="left"/>
      <w:pPr>
        <w:tabs>
          <w:tab w:val="left" w:pos="360"/>
          <w:tab w:val="left" w:pos="720"/>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AC3AA0">
      <w:start w:val="1"/>
      <w:numFmt w:val="bullet"/>
      <w:lvlText w:val="•"/>
      <w:lvlJc w:val="left"/>
      <w:pPr>
        <w:tabs>
          <w:tab w:val="left" w:pos="360"/>
          <w:tab w:val="left" w:pos="720"/>
          <w:tab w:val="left" w:pos="14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0F60340">
      <w:start w:val="1"/>
      <w:numFmt w:val="bullet"/>
      <w:lvlText w:val="o"/>
      <w:lvlJc w:val="left"/>
      <w:pPr>
        <w:tabs>
          <w:tab w:val="left" w:pos="360"/>
          <w:tab w:val="left" w:pos="720"/>
          <w:tab w:val="left" w:pos="14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02880C">
      <w:start w:val="1"/>
      <w:numFmt w:val="bullet"/>
      <w:lvlText w:val="•"/>
      <w:lvlJc w:val="left"/>
      <w:pPr>
        <w:tabs>
          <w:tab w:val="left" w:pos="360"/>
          <w:tab w:val="left" w:pos="720"/>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7C56F4">
      <w:start w:val="1"/>
      <w:numFmt w:val="bullet"/>
      <w:lvlText w:val="•"/>
      <w:lvlJc w:val="left"/>
      <w:pPr>
        <w:tabs>
          <w:tab w:val="left" w:pos="360"/>
          <w:tab w:val="left" w:pos="720"/>
          <w:tab w:val="left" w:pos="14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376508E">
      <w:start w:val="1"/>
      <w:numFmt w:val="bullet"/>
      <w:lvlText w:val="o"/>
      <w:lvlJc w:val="left"/>
      <w:pPr>
        <w:tabs>
          <w:tab w:val="left" w:pos="360"/>
          <w:tab w:val="left" w:pos="720"/>
          <w:tab w:val="left" w:pos="14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C8C1A6">
      <w:start w:val="1"/>
      <w:numFmt w:val="bullet"/>
      <w:lvlText w:val="•"/>
      <w:lvlJc w:val="left"/>
      <w:pPr>
        <w:tabs>
          <w:tab w:val="left" w:pos="360"/>
          <w:tab w:val="left" w:pos="720"/>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1"/>
  </w:num>
  <w:num w:numId="3">
    <w:abstractNumId w:val="1"/>
    <w:lvlOverride w:ilvl="0">
      <w:lvl w:ilvl="0" w:tplc="361C3448">
        <w:start w:val="1"/>
        <w:numFmt w:val="bullet"/>
        <w:lvlText w:val="•"/>
        <w:lvlJc w:val="left"/>
        <w:pPr>
          <w:tabs>
            <w:tab w:val="left" w:pos="7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5766166">
        <w:start w:val="1"/>
        <w:numFmt w:val="bullet"/>
        <w:lvlText w:val="o"/>
        <w:lvlJc w:val="left"/>
        <w:pPr>
          <w:tabs>
            <w:tab w:val="left" w:pos="360"/>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80806D6">
        <w:start w:val="1"/>
        <w:numFmt w:val="bullet"/>
        <w:lvlText w:val="•"/>
        <w:lvlJc w:val="left"/>
        <w:pPr>
          <w:tabs>
            <w:tab w:val="left" w:pos="360"/>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512E460">
        <w:start w:val="1"/>
        <w:numFmt w:val="bullet"/>
        <w:lvlText w:val="•"/>
        <w:lvlJc w:val="left"/>
        <w:pPr>
          <w:tabs>
            <w:tab w:val="left" w:pos="360"/>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F03B10">
        <w:start w:val="1"/>
        <w:numFmt w:val="bullet"/>
        <w:lvlText w:val="o"/>
        <w:lvlJc w:val="left"/>
        <w:pPr>
          <w:tabs>
            <w:tab w:val="left" w:pos="360"/>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8B09DF6">
        <w:start w:val="1"/>
        <w:numFmt w:val="bullet"/>
        <w:lvlText w:val="•"/>
        <w:lvlJc w:val="left"/>
        <w:pPr>
          <w:tabs>
            <w:tab w:val="left" w:pos="360"/>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A140E5A">
        <w:start w:val="1"/>
        <w:numFmt w:val="bullet"/>
        <w:lvlText w:val="•"/>
        <w:lvlJc w:val="left"/>
        <w:pPr>
          <w:tabs>
            <w:tab w:val="left" w:pos="360"/>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856E322">
        <w:start w:val="1"/>
        <w:numFmt w:val="bullet"/>
        <w:lvlText w:val="o"/>
        <w:lvlJc w:val="left"/>
        <w:pPr>
          <w:tabs>
            <w:tab w:val="left" w:pos="360"/>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A2C65BA">
        <w:start w:val="1"/>
        <w:numFmt w:val="bullet"/>
        <w:lvlText w:val="•"/>
        <w:lvlJc w:val="left"/>
        <w:pPr>
          <w:tabs>
            <w:tab w:val="left" w:pos="360"/>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361C3448">
        <w:start w:val="1"/>
        <w:numFmt w:val="bullet"/>
        <w:lvlText w:val="•"/>
        <w:lvlJc w:val="left"/>
        <w:pPr>
          <w:tabs>
            <w:tab w:val="num" w:pos="360"/>
            <w:tab w:val="left" w:pos="720"/>
            <w:tab w:val="left" w:pos="1440"/>
          </w:tabs>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5766166">
        <w:start w:val="1"/>
        <w:numFmt w:val="bullet"/>
        <w:lvlText w:val="o"/>
        <w:lvlJc w:val="left"/>
        <w:pPr>
          <w:tabs>
            <w:tab w:val="left" w:pos="360"/>
            <w:tab w:val="left" w:pos="720"/>
            <w:tab w:val="num" w:pos="1440"/>
          </w:tabs>
          <w:ind w:left="15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80806D6">
        <w:start w:val="1"/>
        <w:numFmt w:val="bullet"/>
        <w:lvlText w:val="•"/>
        <w:lvlJc w:val="left"/>
        <w:pPr>
          <w:tabs>
            <w:tab w:val="left" w:pos="360"/>
            <w:tab w:val="left" w:pos="720"/>
            <w:tab w:val="left" w:pos="1440"/>
            <w:tab w:val="num" w:pos="2160"/>
          </w:tabs>
          <w:ind w:left="22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512E460">
        <w:start w:val="1"/>
        <w:numFmt w:val="bullet"/>
        <w:lvlText w:val="•"/>
        <w:lvlJc w:val="left"/>
        <w:pPr>
          <w:tabs>
            <w:tab w:val="left" w:pos="360"/>
            <w:tab w:val="left" w:pos="720"/>
            <w:tab w:val="left" w:pos="1440"/>
            <w:tab w:val="num" w:pos="2880"/>
          </w:tabs>
          <w:ind w:left="29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F03B10">
        <w:start w:val="1"/>
        <w:numFmt w:val="bullet"/>
        <w:lvlText w:val="o"/>
        <w:lvlJc w:val="left"/>
        <w:pPr>
          <w:tabs>
            <w:tab w:val="left" w:pos="360"/>
            <w:tab w:val="left" w:pos="720"/>
            <w:tab w:val="left" w:pos="1440"/>
            <w:tab w:val="num" w:pos="3600"/>
          </w:tabs>
          <w:ind w:left="36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8B09DF6">
        <w:start w:val="1"/>
        <w:numFmt w:val="bullet"/>
        <w:lvlText w:val="•"/>
        <w:lvlJc w:val="left"/>
        <w:pPr>
          <w:tabs>
            <w:tab w:val="left" w:pos="360"/>
            <w:tab w:val="left" w:pos="720"/>
            <w:tab w:val="left" w:pos="1440"/>
            <w:tab w:val="num" w:pos="4320"/>
          </w:tabs>
          <w:ind w:left="43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A140E5A">
        <w:start w:val="1"/>
        <w:numFmt w:val="bullet"/>
        <w:lvlText w:val="•"/>
        <w:lvlJc w:val="left"/>
        <w:pPr>
          <w:tabs>
            <w:tab w:val="left" w:pos="360"/>
            <w:tab w:val="left" w:pos="720"/>
            <w:tab w:val="left" w:pos="1440"/>
            <w:tab w:val="num" w:pos="5040"/>
          </w:tabs>
          <w:ind w:left="51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856E322">
        <w:start w:val="1"/>
        <w:numFmt w:val="bullet"/>
        <w:lvlText w:val="o"/>
        <w:lvlJc w:val="left"/>
        <w:pPr>
          <w:tabs>
            <w:tab w:val="left" w:pos="360"/>
            <w:tab w:val="left" w:pos="720"/>
            <w:tab w:val="left" w:pos="1440"/>
            <w:tab w:val="num" w:pos="5760"/>
          </w:tabs>
          <w:ind w:left="58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A2C65BA">
        <w:start w:val="1"/>
        <w:numFmt w:val="bullet"/>
        <w:lvlText w:val="•"/>
        <w:lvlJc w:val="left"/>
        <w:pPr>
          <w:tabs>
            <w:tab w:val="left" w:pos="360"/>
            <w:tab w:val="left" w:pos="720"/>
            <w:tab w:val="left" w:pos="1440"/>
            <w:tab w:val="num" w:pos="6480"/>
          </w:tabs>
          <w:ind w:left="65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8"/>
  </w:num>
  <w:num w:numId="6">
    <w:abstractNumId w:val="6"/>
  </w:num>
  <w:num w:numId="7">
    <w:abstractNumId w:val="3"/>
  </w:num>
  <w:num w:numId="8">
    <w:abstractNumId w:val="2"/>
  </w:num>
  <w:num w:numId="9">
    <w:abstractNumId w:val="2"/>
    <w:lvlOverride w:ilvl="0">
      <w:lvl w:ilvl="0" w:tplc="073274A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EEA1756">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DE2BAE6">
        <w:start w:val="1"/>
        <w:numFmt w:val="lowerRoman"/>
        <w:lvlText w:val="%3."/>
        <w:lvlJc w:val="left"/>
        <w:pPr>
          <w:tabs>
            <w:tab w:val="left" w:pos="360"/>
          </w:tabs>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EE42860">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3D43F38">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6BC16F8">
        <w:start w:val="1"/>
        <w:numFmt w:val="lowerRoman"/>
        <w:lvlText w:val="%6."/>
        <w:lvlJc w:val="left"/>
        <w:pPr>
          <w:tabs>
            <w:tab w:val="left" w:pos="360"/>
          </w:tabs>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185356">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CD44892">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430C642">
        <w:start w:val="1"/>
        <w:numFmt w:val="lowerRoman"/>
        <w:lvlText w:val="%9."/>
        <w:lvlJc w:val="left"/>
        <w:pPr>
          <w:tabs>
            <w:tab w:val="left" w:pos="360"/>
          </w:tabs>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lvl w:ilvl="0" w:tplc="073274A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EEA1756">
        <w:start w:val="1"/>
        <w:numFmt w:val="lowerLetter"/>
        <w:lvlText w:val="%2."/>
        <w:lvlJc w:val="left"/>
        <w:pPr>
          <w:tabs>
            <w:tab w:val="left" w:pos="360"/>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DE2BAE6">
        <w:start w:val="1"/>
        <w:numFmt w:val="lowerRoman"/>
        <w:lvlText w:val="%3."/>
        <w:lvlJc w:val="left"/>
        <w:pPr>
          <w:tabs>
            <w:tab w:val="left" w:pos="360"/>
          </w:tabs>
          <w:ind w:left="2111"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EE42860">
        <w:start w:val="1"/>
        <w:numFmt w:val="decimal"/>
        <w:lvlText w:val="%4."/>
        <w:lvlJc w:val="left"/>
        <w:pPr>
          <w:tabs>
            <w:tab w:val="left" w:pos="360"/>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3D43F38">
        <w:start w:val="1"/>
        <w:numFmt w:val="lowerLetter"/>
        <w:lvlText w:val="%5."/>
        <w:lvlJc w:val="left"/>
        <w:pPr>
          <w:tabs>
            <w:tab w:val="left" w:pos="360"/>
          </w:tabs>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6BC16F8">
        <w:start w:val="1"/>
        <w:numFmt w:val="lowerRoman"/>
        <w:lvlText w:val="%6."/>
        <w:lvlJc w:val="left"/>
        <w:pPr>
          <w:tabs>
            <w:tab w:val="left" w:pos="360"/>
          </w:tabs>
          <w:ind w:left="4271"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185356">
        <w:start w:val="1"/>
        <w:numFmt w:val="decimal"/>
        <w:lvlText w:val="%7."/>
        <w:lvlJc w:val="left"/>
        <w:pPr>
          <w:tabs>
            <w:tab w:val="left" w:pos="360"/>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CD44892">
        <w:start w:val="1"/>
        <w:numFmt w:val="lowerLetter"/>
        <w:lvlText w:val="%8."/>
        <w:lvlJc w:val="left"/>
        <w:pPr>
          <w:tabs>
            <w:tab w:val="left" w:pos="360"/>
          </w:tabs>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430C642">
        <w:start w:val="1"/>
        <w:numFmt w:val="lowerRoman"/>
        <w:lvlText w:val="%9."/>
        <w:lvlJc w:val="left"/>
        <w:pPr>
          <w:tabs>
            <w:tab w:val="left" w:pos="360"/>
          </w:tabs>
          <w:ind w:left="6431" w:hanging="2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
    <w:lvlOverride w:ilvl="0">
      <w:lvl w:ilvl="0" w:tplc="073274A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EEA1756">
        <w:start w:val="1"/>
        <w:numFmt w:val="lowerLetter"/>
        <w:lvlText w:val="%2."/>
        <w:lvlJc w:val="left"/>
        <w:pPr>
          <w:tabs>
            <w:tab w:val="left" w:pos="360"/>
          </w:tabs>
          <w:ind w:left="141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DE2BAE6">
        <w:start w:val="1"/>
        <w:numFmt w:val="lowerRoman"/>
        <w:lvlText w:val="%3."/>
        <w:lvlJc w:val="left"/>
        <w:pPr>
          <w:tabs>
            <w:tab w:val="left" w:pos="360"/>
          </w:tabs>
          <w:ind w:left="2135" w:hanging="2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EE42860">
        <w:start w:val="1"/>
        <w:numFmt w:val="decimal"/>
        <w:lvlText w:val="%4."/>
        <w:lvlJc w:val="left"/>
        <w:pPr>
          <w:tabs>
            <w:tab w:val="left" w:pos="360"/>
          </w:tabs>
          <w:ind w:left="285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3D43F38">
        <w:start w:val="1"/>
        <w:numFmt w:val="lowerLetter"/>
        <w:lvlText w:val="%5."/>
        <w:lvlJc w:val="left"/>
        <w:pPr>
          <w:tabs>
            <w:tab w:val="left" w:pos="360"/>
          </w:tabs>
          <w:ind w:left="357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6BC16F8">
        <w:start w:val="1"/>
        <w:numFmt w:val="lowerRoman"/>
        <w:lvlText w:val="%6."/>
        <w:lvlJc w:val="left"/>
        <w:pPr>
          <w:tabs>
            <w:tab w:val="left" w:pos="360"/>
          </w:tabs>
          <w:ind w:left="4295" w:hanging="2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8185356">
        <w:start w:val="1"/>
        <w:numFmt w:val="decimal"/>
        <w:lvlText w:val="%7."/>
        <w:lvlJc w:val="left"/>
        <w:pPr>
          <w:tabs>
            <w:tab w:val="left" w:pos="360"/>
          </w:tabs>
          <w:ind w:left="501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CD44892">
        <w:start w:val="1"/>
        <w:numFmt w:val="lowerLetter"/>
        <w:lvlText w:val="%8."/>
        <w:lvlJc w:val="left"/>
        <w:pPr>
          <w:tabs>
            <w:tab w:val="left" w:pos="360"/>
          </w:tabs>
          <w:ind w:left="573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430C642">
        <w:start w:val="1"/>
        <w:numFmt w:val="lowerRoman"/>
        <w:lvlText w:val="%9."/>
        <w:lvlJc w:val="left"/>
        <w:pPr>
          <w:tabs>
            <w:tab w:val="left" w:pos="360"/>
          </w:tabs>
          <w:ind w:left="6455" w:hanging="27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7"/>
  </w:num>
  <w:num w:numId="13">
    <w:abstractNumId w:val="4"/>
  </w:num>
  <w:num w:numId="14">
    <w:abstractNumId w:val="4"/>
    <w:lvlOverride w:ilvl="0">
      <w:lvl w:ilvl="0" w:tplc="F2A685E8">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E0ADD2">
        <w:start w:val="1"/>
        <w:numFmt w:val="decimal"/>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00EFE92">
        <w:start w:val="1"/>
        <w:numFmt w:val="decimal"/>
        <w:lvlText w:val="%3."/>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D82A5A0">
        <w:start w:val="1"/>
        <w:numFmt w:val="decimal"/>
        <w:lvlText w:val="%4."/>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26C01CC">
        <w:start w:val="1"/>
        <w:numFmt w:val="decimal"/>
        <w:lvlText w:val="%5."/>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B6A4948">
        <w:start w:val="1"/>
        <w:numFmt w:val="decimal"/>
        <w:lvlText w:val="%6."/>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09E4F3A">
        <w:start w:val="1"/>
        <w:numFmt w:val="decimal"/>
        <w:lvlText w:val="%7."/>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E821EBA">
        <w:start w:val="1"/>
        <w:numFmt w:val="decimal"/>
        <w:lvlText w:val="%8."/>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CDC8F34">
        <w:start w:val="1"/>
        <w:numFmt w:val="decimal"/>
        <w:lvlText w:val="%9."/>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5"/>
  </w:num>
  <w:num w:numId="16">
    <w:abstractNumId w:val="0"/>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ysTQ2tTQxNzY1MzVT0lEKTi0uzszPAykwqgUA9yoEUiwAAAA="/>
  </w:docVars>
  <w:rsids>
    <w:rsidRoot w:val="00A3140D"/>
    <w:rsid w:val="000C5CC9"/>
    <w:rsid w:val="001F3E8E"/>
    <w:rsid w:val="00200F79"/>
    <w:rsid w:val="00652F46"/>
    <w:rsid w:val="008429A6"/>
    <w:rsid w:val="00884B00"/>
    <w:rsid w:val="00A314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1563"/>
  <w15:docId w15:val="{97E46F23-E518-4477-B3ED-DCBCC3D6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paragraph" w:styleId="Ttulo1">
    <w:name w:val="heading 1"/>
    <w:next w:val="Body"/>
    <w:pPr>
      <w:keepNext/>
      <w:tabs>
        <w:tab w:val="left" w:pos="720"/>
      </w:tabs>
      <w:spacing w:line="240" w:lineRule="exact"/>
      <w:ind w:left="720" w:hanging="720"/>
      <w:outlineLvl w:val="0"/>
    </w:pPr>
    <w:rPr>
      <w:rFonts w:cs="Arial Unicode MS"/>
      <w:b/>
      <w:bCs/>
      <w:color w:val="000000"/>
      <w:sz w:val="22"/>
      <w:szCs w:val="22"/>
      <w:u w:val="single" w:color="000000"/>
      <w:lang w:val="pt-PT"/>
    </w:rPr>
  </w:style>
  <w:style w:type="paragraph" w:styleId="Ttulo8">
    <w:name w:val="heading 8"/>
    <w:next w:val="Body"/>
    <w:pPr>
      <w:keepNext/>
      <w:jc w:val="center"/>
      <w:outlineLvl w:val="7"/>
    </w:pPr>
    <w:rPr>
      <w:rFonts w:ascii="Arial" w:hAnsi="Arial" w:cs="Arial Unicode MS"/>
      <w:b/>
      <w:bCs/>
      <w:color w:val="FFFFFF"/>
      <w:sz w:val="52"/>
      <w:szCs w:val="52"/>
      <w:u w:color="FFFFFF"/>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outlineLvl w:val="0"/>
    </w:pPr>
    <w:rPr>
      <w:rFonts w:cs="Arial Unicode MS"/>
      <w:color w:val="000000"/>
      <w:sz w:val="24"/>
      <w:szCs w:val="24"/>
      <w:u w:color="000000"/>
      <w:lang w:val="pt-PT"/>
    </w:rPr>
  </w:style>
  <w:style w:type="character" w:customStyle="1" w:styleId="Nenhum">
    <w:name w:val="Nenhum"/>
    <w:rPr>
      <w:lang w:val="pt-PT"/>
    </w:rPr>
  </w:style>
  <w:style w:type="paragraph" w:customStyle="1" w:styleId="HeaderFooter">
    <w:name w:val="Header &amp; Footer"/>
    <w:pPr>
      <w:tabs>
        <w:tab w:val="right" w:pos="9360"/>
      </w:tabs>
    </w:pPr>
    <w:rPr>
      <w:rFonts w:ascii="Helvetica" w:eastAsia="Helvetica" w:hAnsi="Helvetica" w:cs="Helvetica"/>
      <w:color w:val="000000"/>
    </w:rPr>
  </w:style>
  <w:style w:type="character" w:customStyle="1" w:styleId="Hyperlink0">
    <w:name w:val="Hyperlink.0"/>
    <w:basedOn w:val="Nenhum"/>
    <w:rPr>
      <w:rFonts w:ascii="BookAntiqua" w:eastAsia="BookAntiqua" w:hAnsi="BookAntiqua" w:cs="BookAntiqua"/>
      <w:color w:val="0000FF"/>
      <w:sz w:val="20"/>
      <w:szCs w:val="20"/>
      <w:u w:val="single" w:color="0000FF"/>
      <w:lang w:val="pt-PT"/>
    </w:rPr>
  </w:style>
  <w:style w:type="paragraph" w:styleId="Corpodetexto2">
    <w:name w:val="Body Text 2"/>
    <w:pPr>
      <w:tabs>
        <w:tab w:val="left" w:pos="720"/>
      </w:tabs>
      <w:spacing w:line="240" w:lineRule="exact"/>
      <w:outlineLvl w:val="0"/>
    </w:pPr>
    <w:rPr>
      <w:rFonts w:cs="Arial Unicode MS"/>
      <w:color w:val="000000"/>
      <w:sz w:val="22"/>
      <w:szCs w:val="22"/>
      <w:u w:color="000000"/>
      <w:lang w:val="en-US"/>
    </w:rPr>
  </w:style>
  <w:style w:type="numbering" w:customStyle="1" w:styleId="ImportWordListStyleDefinition1845781523">
    <w:name w:val="Import Word List Style Definition 1845781523"/>
    <w:pPr>
      <w:numPr>
        <w:numId w:val="1"/>
      </w:numPr>
    </w:pPr>
  </w:style>
  <w:style w:type="numbering" w:customStyle="1" w:styleId="ImportWordListStyleDefinition883101103">
    <w:name w:val="Import Word List Style Definition 883101103"/>
    <w:pPr>
      <w:numPr>
        <w:numId w:val="5"/>
      </w:numPr>
    </w:pPr>
  </w:style>
  <w:style w:type="paragraph" w:styleId="Recuodecorpodetexto3">
    <w:name w:val="Body Text Indent 3"/>
    <w:pPr>
      <w:tabs>
        <w:tab w:val="left" w:pos="1560"/>
      </w:tabs>
      <w:spacing w:line="240" w:lineRule="exact"/>
      <w:ind w:left="270" w:hanging="270"/>
      <w:jc w:val="both"/>
      <w:outlineLvl w:val="0"/>
    </w:pPr>
    <w:rPr>
      <w:rFonts w:cs="Arial Unicode MS"/>
      <w:color w:val="000000"/>
      <w:sz w:val="22"/>
      <w:szCs w:val="22"/>
      <w:u w:color="000000"/>
      <w:lang w:val="en-US"/>
    </w:rPr>
  </w:style>
  <w:style w:type="numbering" w:customStyle="1" w:styleId="ImportWordListStyleDefinition1883057242">
    <w:name w:val="Import Word List Style Definition 1883057242"/>
    <w:pPr>
      <w:numPr>
        <w:numId w:val="7"/>
      </w:numPr>
    </w:pPr>
  </w:style>
  <w:style w:type="paragraph" w:styleId="Cabealho">
    <w:name w:val="header"/>
    <w:pPr>
      <w:tabs>
        <w:tab w:val="center" w:pos="4320"/>
        <w:tab w:val="right" w:pos="8640"/>
      </w:tabs>
      <w:spacing w:line="240" w:lineRule="exact"/>
      <w:outlineLvl w:val="0"/>
    </w:pPr>
    <w:rPr>
      <w:rFonts w:ascii="Helvetica" w:hAnsi="Helvetica" w:cs="Arial Unicode MS"/>
      <w:color w:val="000000"/>
      <w:u w:color="000000"/>
      <w:lang w:val="en-US"/>
    </w:rPr>
  </w:style>
  <w:style w:type="paragraph" w:styleId="Recuodecorpodetexto2">
    <w:name w:val="Body Text Indent 2"/>
    <w:pPr>
      <w:tabs>
        <w:tab w:val="left" w:pos="720"/>
        <w:tab w:val="left" w:pos="1560"/>
      </w:tabs>
      <w:spacing w:line="240" w:lineRule="exact"/>
      <w:ind w:left="720" w:hanging="720"/>
      <w:jc w:val="both"/>
      <w:outlineLvl w:val="0"/>
    </w:pPr>
    <w:rPr>
      <w:rFonts w:cs="Arial Unicode MS"/>
      <w:color w:val="000000"/>
      <w:sz w:val="22"/>
      <w:szCs w:val="22"/>
      <w:u w:color="000000"/>
      <w:lang w:val="en-US"/>
    </w:rPr>
  </w:style>
  <w:style w:type="numbering" w:customStyle="1" w:styleId="ImportWordListStyleDefinition2074767972">
    <w:name w:val="Import Word List Style Definition 2074767972"/>
    <w:pPr>
      <w:numPr>
        <w:numId w:val="12"/>
      </w:numPr>
    </w:pPr>
  </w:style>
  <w:style w:type="paragraph" w:styleId="Rodap">
    <w:name w:val="footer"/>
    <w:basedOn w:val="Normal"/>
    <w:link w:val="RodapChar"/>
    <w:uiPriority w:val="99"/>
    <w:unhideWhenUsed/>
    <w:rsid w:val="00652F46"/>
    <w:pPr>
      <w:tabs>
        <w:tab w:val="center" w:pos="4252"/>
        <w:tab w:val="right" w:pos="8504"/>
      </w:tabs>
    </w:pPr>
  </w:style>
  <w:style w:type="character" w:customStyle="1" w:styleId="RodapChar">
    <w:name w:val="Rodapé Char"/>
    <w:basedOn w:val="Fontepargpadro"/>
    <w:link w:val="Rodap"/>
    <w:uiPriority w:val="99"/>
    <w:rsid w:val="00652F4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itorpovoa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hueOff val="-474196"/>
            <a:satOff val="-7140"/>
            <a:lumOff val="-3429"/>
          </a:schemeClr>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1751</Words>
  <Characters>9458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Heitor</dc:creator>
  <cp:lastModifiedBy>Heitor Povoas</cp:lastModifiedBy>
  <cp:revision>6</cp:revision>
  <dcterms:created xsi:type="dcterms:W3CDTF">2017-08-26T21:11:00Z</dcterms:created>
  <dcterms:modified xsi:type="dcterms:W3CDTF">2017-08-28T20:03:00Z</dcterms:modified>
</cp:coreProperties>
</file>